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0E" w:rsidRPr="00DD250E" w:rsidRDefault="00DD250E" w:rsidP="00DD250E">
      <w:pPr>
        <w:jc w:val="center"/>
        <w:rPr>
          <w:rStyle w:val="Gl"/>
          <w:rFonts w:ascii="Times New Roman" w:hAnsi="Times New Roman" w:cs="Times New Roman"/>
          <w:sz w:val="24"/>
          <w:szCs w:val="24"/>
        </w:rPr>
      </w:pPr>
      <w:r w:rsidRPr="00DD250E">
        <w:rPr>
          <w:rStyle w:val="Gl"/>
          <w:rFonts w:ascii="Times New Roman" w:hAnsi="Times New Roman" w:cs="Times New Roman"/>
          <w:sz w:val="24"/>
          <w:szCs w:val="24"/>
        </w:rPr>
        <w:t>İHRACAT İŞLEMLERİ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br/>
        <w:t>          Bakanlığımız Gıda ve Kontrol Genel Müdürlüğünün 28.04.2009 Tarih ve 2811-015284 Sayılı yazılarının ekinde Gıda ve Gıda ile Temas Eden Madde ve Malzemelerin İhracatında Sağlık Sertifikası Düzenlenmesi ve İhracattan Geri Dönen Ürünler İçin Uygulama Talimatı gönderilmiştir.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Bu talimata göre;</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1-) Sağlık Sertifikası düzenlenmesi öncesinde ihracatçıdan talep edilecek belgeler;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a) Üretici, ihracatçı veya üretici/ihracatçı temsilcisi tarafından doldurulacak Sağlık Sertifikası İhracatçı Beyannamesi (Ek-1) ve birden fazla ürün için Ekli Liste (Ek-2),</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b) Türk Gıda Mevzuatı dışında, alıcı ülke veya ithalatçı firma tarafından ihraç edilecek ürünle ilgili, farklı bir </w:t>
      </w:r>
      <w:proofErr w:type="gramStart"/>
      <w:r w:rsidRPr="00DD250E">
        <w:rPr>
          <w:rFonts w:ascii="Times New Roman" w:hAnsi="Times New Roman" w:cs="Times New Roman"/>
          <w:sz w:val="24"/>
          <w:szCs w:val="24"/>
        </w:rPr>
        <w:t>kritere</w:t>
      </w:r>
      <w:proofErr w:type="gramEnd"/>
      <w:r w:rsidRPr="00DD250E">
        <w:rPr>
          <w:rFonts w:ascii="Times New Roman" w:hAnsi="Times New Roman" w:cs="Times New Roman"/>
          <w:sz w:val="24"/>
          <w:szCs w:val="24"/>
        </w:rPr>
        <w:t xml:space="preserve"> göre üretilmiş ürünlerin yurtiçi piyasaya verilmeyeceğine dair Taahhütname (Ek-3),</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c) Üretici/ihracatçı adına ihracat işlemlerini takip edecek kişinin noterden onaylı vekâletnamesi veya bu kişi firma çalışanı ise ihracat işlemlerinde görevlendirildiğine dair Yetki Belgesi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d) İhraç edilmek istenen ürünlerin birden fazla üretici tarafından üretilmiş olması durumunda; her bir üretici tarafından üretilmiş ürünler için ayrı </w:t>
      </w:r>
      <w:proofErr w:type="spellStart"/>
      <w:r w:rsidRPr="00DD250E">
        <w:rPr>
          <w:rFonts w:ascii="Times New Roman" w:hAnsi="Times New Roman" w:cs="Times New Roman"/>
          <w:sz w:val="24"/>
          <w:szCs w:val="24"/>
        </w:rPr>
        <w:t>ayrı</w:t>
      </w:r>
      <w:proofErr w:type="spellEnd"/>
      <w:r w:rsidRPr="00DD250E">
        <w:rPr>
          <w:rFonts w:ascii="Times New Roman" w:hAnsi="Times New Roman" w:cs="Times New Roman"/>
          <w:sz w:val="24"/>
          <w:szCs w:val="24"/>
        </w:rPr>
        <w:t xml:space="preserve"> Sağlık Sertifikası düzenlenir.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İhracat kontrolleri;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(1) İhracat kontrolleri, alıcı ülkenin Sağlık Sertifikası talebi olması halinde; üretici/ihracatçı temsilcisinin, eksiksiz ve doğru olarak doldurulmuş Ek–1 ve Madde 2’de yer alan diğer ilgili belgelerle birlikte ürünlerin bulunduğu İl Tarım Müdürlüğü veya Yetkilendirilmiş İlçe Tarım Müdürlüğüne başvurması ile başlar.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(2) Gıda ve gıda ile temas eden madde ve malzemelerin ihraç edilmek üzere üretildiğinin önceden ilgili mercilere bildirilmiş olması ve/veya ihraç edilecek ülke tarafından talepte bulunulduğunun ihracatçı tarafından beyan edilmesi durumunda; ihraç edilecek ürünlerde Türk Gıda Mevzuatına uygunluk aranmaz. Ancak üretici firmanın asgari teknik ve </w:t>
      </w:r>
      <w:proofErr w:type="gramStart"/>
      <w:r w:rsidRPr="00DD250E">
        <w:rPr>
          <w:rFonts w:ascii="Times New Roman" w:hAnsi="Times New Roman" w:cs="Times New Roman"/>
          <w:sz w:val="24"/>
          <w:szCs w:val="24"/>
        </w:rPr>
        <w:t>hijyenik</w:t>
      </w:r>
      <w:proofErr w:type="gramEnd"/>
      <w:r w:rsidRPr="00DD250E">
        <w:rPr>
          <w:rFonts w:ascii="Times New Roman" w:hAnsi="Times New Roman" w:cs="Times New Roman"/>
          <w:sz w:val="24"/>
          <w:szCs w:val="24"/>
        </w:rPr>
        <w:t xml:space="preserve"> koşullara sahip olduğunu gösterir bir belge olan Çalışma İzni ve Gıda Sicili Belgesi veya İşletme Kayıt Belgesine sahip olması ve ihracat müracaatında bu belgenin beyan edilmesi gerekmektedir.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(3) Sağlık Sertifikasının geçerlilik süresi 4 aydır. Raf ömrü 4 aydan kısa olan ürünler için geçerlilik süresi ise ürünün raf ömrünün 4’de 3’ü kadardır.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(4) Firma tarafından alıcı ülkenin ekli listede yer alan ifadelere ek bir bilgi talebinde bulunması durumunda; gerektiğinde Bakanlığımızın uygun görüşü alınarak Ek–2’ye bilgi ve belge ilave edilebilir.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(5) Gerektiğinde ve alıcı ülkenin talep etmesi durumunda; Koruma ve Kontrol Genel Müdürlüğü’nde Sağlık Sertifikasındaki imza örneklerini onaylamaya yetkili kişiler tarafından Sağlık Sertifikası yeniden tasdik edilir.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(6) İhraç edilecek ürünlerle ilgili alıcı ülkenin talebi üzerine; bu </w:t>
      </w:r>
      <w:proofErr w:type="gramStart"/>
      <w:r w:rsidRPr="00DD250E">
        <w:rPr>
          <w:rFonts w:ascii="Times New Roman" w:hAnsi="Times New Roman" w:cs="Times New Roman"/>
          <w:sz w:val="24"/>
          <w:szCs w:val="24"/>
        </w:rPr>
        <w:t>kriterlerin</w:t>
      </w:r>
      <w:proofErr w:type="gramEnd"/>
      <w:r w:rsidRPr="00DD250E">
        <w:rPr>
          <w:rFonts w:ascii="Times New Roman" w:hAnsi="Times New Roman" w:cs="Times New Roman"/>
          <w:sz w:val="24"/>
          <w:szCs w:val="24"/>
        </w:rPr>
        <w:t xml:space="preserve"> uygunluğunun tespiti için ürünlerden numune alınır ve analize gönderilir. Analiz sonuçlarının alıcı ülke </w:t>
      </w:r>
      <w:proofErr w:type="gramStart"/>
      <w:r w:rsidRPr="00DD250E">
        <w:rPr>
          <w:rFonts w:ascii="Times New Roman" w:hAnsi="Times New Roman" w:cs="Times New Roman"/>
          <w:sz w:val="24"/>
          <w:szCs w:val="24"/>
        </w:rPr>
        <w:t>kriterlerini</w:t>
      </w:r>
      <w:proofErr w:type="gramEnd"/>
      <w:r w:rsidRPr="00DD250E">
        <w:rPr>
          <w:rFonts w:ascii="Times New Roman" w:hAnsi="Times New Roman" w:cs="Times New Roman"/>
          <w:sz w:val="24"/>
          <w:szCs w:val="24"/>
        </w:rPr>
        <w:t xml:space="preserve"> karşılamasının ardından Sağlık Sertifikası düzenlenir.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(7) Laboratuara gönderilen numunenin analiz sonucunun uygun olması durumunda; ürünün raf ömrü dikkate alınarak şahit numune, ihracatçının talebi halinde Sağlık Sertifikası’nın teslim tarihinden itibaren yedi (7) gün içerisinde ihracatçıya geri verilir.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(8) Analiz sonucunun alıcı ülke </w:t>
      </w:r>
      <w:proofErr w:type="gramStart"/>
      <w:r w:rsidRPr="00DD250E">
        <w:rPr>
          <w:rFonts w:ascii="Times New Roman" w:hAnsi="Times New Roman" w:cs="Times New Roman"/>
          <w:sz w:val="24"/>
          <w:szCs w:val="24"/>
        </w:rPr>
        <w:t>kriterleri</w:t>
      </w:r>
      <w:proofErr w:type="gramEnd"/>
      <w:r w:rsidRPr="00DD250E">
        <w:rPr>
          <w:rFonts w:ascii="Times New Roman" w:hAnsi="Times New Roman" w:cs="Times New Roman"/>
          <w:sz w:val="24"/>
          <w:szCs w:val="24"/>
        </w:rPr>
        <w:t xml:space="preserve"> ve Türk Gıda Kodeksi’ne uygun olmadığı durumda; ürünler </w:t>
      </w:r>
      <w:proofErr w:type="spellStart"/>
      <w:r w:rsidRPr="00DD250E">
        <w:rPr>
          <w:rFonts w:ascii="Times New Roman" w:hAnsi="Times New Roman" w:cs="Times New Roman"/>
          <w:sz w:val="24"/>
          <w:szCs w:val="24"/>
        </w:rPr>
        <w:t>yedd</w:t>
      </w:r>
      <w:proofErr w:type="spellEnd"/>
      <w:r w:rsidRPr="00DD250E">
        <w:rPr>
          <w:rFonts w:ascii="Times New Roman" w:hAnsi="Times New Roman" w:cs="Times New Roman"/>
          <w:sz w:val="24"/>
          <w:szCs w:val="24"/>
        </w:rPr>
        <w:t xml:space="preserve">-i emine bırakılır. </w:t>
      </w:r>
      <w:proofErr w:type="spellStart"/>
      <w:r w:rsidRPr="00DD250E">
        <w:rPr>
          <w:rFonts w:ascii="Times New Roman" w:hAnsi="Times New Roman" w:cs="Times New Roman"/>
          <w:sz w:val="24"/>
          <w:szCs w:val="24"/>
        </w:rPr>
        <w:t>Yedd</w:t>
      </w:r>
      <w:proofErr w:type="spellEnd"/>
      <w:r w:rsidRPr="00DD250E">
        <w:rPr>
          <w:rFonts w:ascii="Times New Roman" w:hAnsi="Times New Roman" w:cs="Times New Roman"/>
          <w:sz w:val="24"/>
          <w:szCs w:val="24"/>
        </w:rPr>
        <w:t xml:space="preserve">-i emine bırakılan ürünlerin -raf ömrü süresi içinde- analiz sonucu tespit edilen </w:t>
      </w:r>
      <w:proofErr w:type="gramStart"/>
      <w:r w:rsidRPr="00DD250E">
        <w:rPr>
          <w:rFonts w:ascii="Times New Roman" w:hAnsi="Times New Roman" w:cs="Times New Roman"/>
          <w:sz w:val="24"/>
          <w:szCs w:val="24"/>
        </w:rPr>
        <w:t>kriterlerin</w:t>
      </w:r>
      <w:proofErr w:type="gramEnd"/>
      <w:r w:rsidRPr="00DD250E">
        <w:rPr>
          <w:rFonts w:ascii="Times New Roman" w:hAnsi="Times New Roman" w:cs="Times New Roman"/>
          <w:sz w:val="24"/>
          <w:szCs w:val="24"/>
        </w:rPr>
        <w:t xml:space="preserve"> </w:t>
      </w:r>
      <w:r w:rsidRPr="00DD250E">
        <w:rPr>
          <w:rFonts w:ascii="Times New Roman" w:hAnsi="Times New Roman" w:cs="Times New Roman"/>
          <w:sz w:val="24"/>
          <w:szCs w:val="24"/>
        </w:rPr>
        <w:lastRenderedPageBreak/>
        <w:t xml:space="preserve">uygun olduğu üçüncü bir ülkeye ihracatı söz konusu olduğunda; Gümrük Çıkış Beyannamesi ile fatura bilgilerinin kontrol edilmesinin ardından </w:t>
      </w:r>
      <w:proofErr w:type="spellStart"/>
      <w:r w:rsidRPr="00DD250E">
        <w:rPr>
          <w:rFonts w:ascii="Times New Roman" w:hAnsi="Times New Roman" w:cs="Times New Roman"/>
          <w:sz w:val="24"/>
          <w:szCs w:val="24"/>
        </w:rPr>
        <w:t>Yedd</w:t>
      </w:r>
      <w:proofErr w:type="spellEnd"/>
      <w:r w:rsidRPr="00DD250E">
        <w:rPr>
          <w:rFonts w:ascii="Times New Roman" w:hAnsi="Times New Roman" w:cs="Times New Roman"/>
          <w:sz w:val="24"/>
          <w:szCs w:val="24"/>
        </w:rPr>
        <w:t>-i emin kaldırılır ve alıcı ülkenin talebi halinde bu ürünler için Sağlık Sertifikası düzenlenerek ihracatına izin verilir.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(9) Sağlık Sertifikası, Türkçe/İngilizce dillerinde düzenlenir. Sağlık Sertifikasının İhracatçı ya da alıcı ülke tarafından farklı bir dilde düzenlenmesinin talep edildiği durumda; düzenlenen mevcut Sağlık Sertifikasının istenen dilde noter onaylı yeminli tercümesi ihracatçı tarafından yaptırılır.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(10) </w:t>
      </w:r>
      <w:proofErr w:type="spellStart"/>
      <w:r w:rsidRPr="00DD250E">
        <w:rPr>
          <w:rFonts w:ascii="Times New Roman" w:hAnsi="Times New Roman" w:cs="Times New Roman"/>
          <w:sz w:val="24"/>
          <w:szCs w:val="24"/>
        </w:rPr>
        <w:t>Laboratuvar</w:t>
      </w:r>
      <w:proofErr w:type="spellEnd"/>
      <w:r w:rsidRPr="00DD250E">
        <w:rPr>
          <w:rFonts w:ascii="Times New Roman" w:hAnsi="Times New Roman" w:cs="Times New Roman"/>
          <w:sz w:val="24"/>
          <w:szCs w:val="24"/>
        </w:rPr>
        <w:t xml:space="preserve"> analiz ve kargo ücretleri dışındaki diğer giderler İl/İlçe Müdürlüğü tarafından karşılanır.</w:t>
      </w:r>
    </w:p>
    <w:p w:rsidR="00DD250E" w:rsidRPr="00DD250E" w:rsidRDefault="00DD250E" w:rsidP="00DD250E">
      <w:pPr>
        <w:jc w:val="both"/>
        <w:rPr>
          <w:rFonts w:ascii="Times New Roman" w:hAnsi="Times New Roman" w:cs="Times New Roman"/>
          <w:sz w:val="24"/>
          <w:szCs w:val="24"/>
        </w:rPr>
      </w:pPr>
      <w:proofErr w:type="gramStart"/>
      <w:r w:rsidRPr="00DD250E">
        <w:rPr>
          <w:rFonts w:ascii="Times New Roman" w:hAnsi="Times New Roman" w:cs="Times New Roman"/>
          <w:sz w:val="24"/>
          <w:szCs w:val="24"/>
        </w:rPr>
        <w:t xml:space="preserve">(11) Sağlık Sertifikasının kaybolması durumunda; ülke genelinde yayım yapan gazetelerden birine zayi ilanı verilmek suretiyle Sağlık Sertifikasının geçersizliği ilan edildikten sonra gazete ilanı, Sağlık Sertifikasının okunamayacak şekilde tahrip olması durumunda ise; tahrip olmuş belgenin aslı bir dilekçeye eklenerek İl/İlçe Müdürlüğüne başvurulduktan sonra söz konusu iptal edilen sertifikadaki bilgiler esas alınarak Sağlık Sertifikası yeniden düzenlenir. </w:t>
      </w:r>
      <w:proofErr w:type="gramEnd"/>
      <w:r w:rsidRPr="00DD250E">
        <w:rPr>
          <w:rFonts w:ascii="Times New Roman" w:hAnsi="Times New Roman" w:cs="Times New Roman"/>
          <w:sz w:val="24"/>
          <w:szCs w:val="24"/>
        </w:rPr>
        <w:t>Yeniden düzenlenme nedeni Sağlık Sertifikası’nda belirtilir. Daha önce düzenlenen Sağlık Sertifikası nüshaları ise iptal edilerek İl/İlçe Müdürlüğünde muhafaza edilir.</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(12) Alıcı ülke talebi doğrultusunda ürüne ait son tüketim tarihi ürünün olması gereken raf ömründen daha kısa bir süre olarak belirlenmişse veya son tüketim tarihi belirtilmemişse; bu durum üretici/ihracatçı firma tarafından İl/İlçe Müdürlüklerine ihracat aşamasında beyan edilir. Ürünün geri dönmesi durumunda; ürünün olması gereken son tüketim tarihi ile ilgili ihracatçı/üretici firmanın bu beyanı esas alınır.</w:t>
      </w:r>
      <w:r w:rsidRPr="00DD250E">
        <w:rPr>
          <w:rFonts w:ascii="Times New Roman" w:hAnsi="Times New Roman" w:cs="Times New Roman"/>
          <w:sz w:val="24"/>
          <w:szCs w:val="24"/>
        </w:rPr>
        <w:br/>
      </w:r>
      <w:r w:rsidRPr="00DD250E">
        <w:rPr>
          <w:rFonts w:ascii="Times New Roman" w:hAnsi="Times New Roman" w:cs="Times New Roman"/>
          <w:sz w:val="24"/>
          <w:szCs w:val="24"/>
        </w:rPr>
        <w:br/>
      </w:r>
      <w:r w:rsidRPr="00DD250E">
        <w:rPr>
          <w:rFonts w:ascii="Times New Roman" w:hAnsi="Times New Roman" w:cs="Times New Roman"/>
          <w:sz w:val="24"/>
          <w:szCs w:val="24"/>
        </w:rPr>
        <w:br/>
      </w:r>
      <w:r w:rsidRPr="00DD250E">
        <w:rPr>
          <w:rFonts w:ascii="Times New Roman" w:hAnsi="Times New Roman" w:cs="Times New Roman"/>
          <w:sz w:val="24"/>
          <w:szCs w:val="24"/>
        </w:rPr>
        <w:br/>
        <w:t>Ekler</w:t>
      </w:r>
      <w:r w:rsidRPr="00DD250E">
        <w:rPr>
          <w:rFonts w:ascii="Times New Roman" w:hAnsi="Times New Roman" w:cs="Times New Roman"/>
          <w:sz w:val="24"/>
          <w:szCs w:val="24"/>
        </w:rPr>
        <w:br/>
      </w:r>
      <w:r w:rsidRPr="00DD250E">
        <w:rPr>
          <w:rFonts w:ascii="Times New Roman" w:hAnsi="Times New Roman" w:cs="Times New Roman"/>
          <w:sz w:val="24"/>
          <w:szCs w:val="24"/>
        </w:rPr>
        <w:br/>
        <w:t xml:space="preserve">EK–1 Sağlık Sertifikası </w:t>
      </w:r>
      <w:proofErr w:type="spellStart"/>
      <w:r w:rsidRPr="00DD250E">
        <w:rPr>
          <w:rFonts w:ascii="Times New Roman" w:hAnsi="Times New Roman" w:cs="Times New Roman"/>
          <w:sz w:val="24"/>
          <w:szCs w:val="24"/>
        </w:rPr>
        <w:t>İhracatcı</w:t>
      </w:r>
      <w:proofErr w:type="spellEnd"/>
      <w:r w:rsidRPr="00DD250E">
        <w:rPr>
          <w:rFonts w:ascii="Times New Roman" w:hAnsi="Times New Roman" w:cs="Times New Roman"/>
          <w:sz w:val="24"/>
          <w:szCs w:val="24"/>
        </w:rPr>
        <w:t xml:space="preserve"> Beyannamesi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br/>
        <w:t>EK–2 Ekli Liste (</w:t>
      </w:r>
      <w:proofErr w:type="spellStart"/>
      <w:r w:rsidRPr="00DD250E">
        <w:rPr>
          <w:rFonts w:ascii="Times New Roman" w:hAnsi="Times New Roman" w:cs="Times New Roman"/>
          <w:sz w:val="24"/>
          <w:szCs w:val="24"/>
        </w:rPr>
        <w:t>Attached</w:t>
      </w:r>
      <w:proofErr w:type="spellEnd"/>
      <w:r w:rsidRPr="00DD250E">
        <w:rPr>
          <w:rFonts w:ascii="Times New Roman" w:hAnsi="Times New Roman" w:cs="Times New Roman"/>
          <w:sz w:val="24"/>
          <w:szCs w:val="24"/>
        </w:rPr>
        <w:t xml:space="preserve"> </w:t>
      </w:r>
      <w:proofErr w:type="spellStart"/>
      <w:r w:rsidRPr="00DD250E">
        <w:rPr>
          <w:rFonts w:ascii="Times New Roman" w:hAnsi="Times New Roman" w:cs="Times New Roman"/>
          <w:sz w:val="24"/>
          <w:szCs w:val="24"/>
        </w:rPr>
        <w:t>List</w:t>
      </w:r>
      <w:proofErr w:type="spellEnd"/>
      <w:r w:rsidRPr="00DD250E">
        <w:rPr>
          <w:rFonts w:ascii="Times New Roman" w:hAnsi="Times New Roman" w:cs="Times New Roman"/>
          <w:sz w:val="24"/>
          <w:szCs w:val="24"/>
        </w:rPr>
        <w:t>)</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br/>
        <w:t>EK–3 Taahhütname</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br/>
        <w:t>EK-4 Kuru Meyve Sağlık Sertifikası Beyannamesi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EK-5 Serbest Bölgede İşlem Gören Gıda Ürünlerine Ait Müracaat Formu</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EK-6 Serbest Satış Sertifikası Başvuru Dilekçesi</w:t>
      </w:r>
    </w:p>
    <w:p w:rsidR="00DD250E"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EK-7 İhracattan Geri Dönen Ürün Başvuru Dilekçesi</w:t>
      </w:r>
    </w:p>
    <w:p w:rsidR="00CE2AFD" w:rsidRP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EK-8 İhracattan Geri Dönen Ürünlere Ait Beyan Formu</w:t>
      </w:r>
    </w:p>
    <w:p w:rsidR="00DD250E" w:rsidRPr="00DD250E" w:rsidRDefault="00DD250E" w:rsidP="00DD250E">
      <w:pPr>
        <w:jc w:val="both"/>
        <w:rPr>
          <w:rFonts w:ascii="Times New Roman" w:hAnsi="Times New Roman" w:cs="Times New Roman"/>
          <w:sz w:val="24"/>
          <w:szCs w:val="24"/>
        </w:rPr>
      </w:pPr>
    </w:p>
    <w:p w:rsidR="00DD250E" w:rsidRPr="00DD250E" w:rsidRDefault="00DD250E" w:rsidP="00DD250E">
      <w:pPr>
        <w:jc w:val="both"/>
        <w:rPr>
          <w:rFonts w:ascii="Times New Roman" w:hAnsi="Times New Roman" w:cs="Times New Roman"/>
          <w:sz w:val="24"/>
          <w:szCs w:val="24"/>
        </w:rPr>
      </w:pPr>
    </w:p>
    <w:p w:rsidR="00DD250E" w:rsidRPr="00DD250E" w:rsidRDefault="00DD250E" w:rsidP="00DD250E">
      <w:pPr>
        <w:jc w:val="both"/>
        <w:rPr>
          <w:rFonts w:ascii="Times New Roman" w:hAnsi="Times New Roman" w:cs="Times New Roman"/>
          <w:sz w:val="24"/>
          <w:szCs w:val="24"/>
        </w:rPr>
      </w:pPr>
    </w:p>
    <w:p w:rsidR="00DD250E" w:rsidRPr="00DD250E" w:rsidRDefault="00DD250E" w:rsidP="00DD250E">
      <w:pPr>
        <w:jc w:val="both"/>
        <w:rPr>
          <w:rFonts w:ascii="Times New Roman" w:hAnsi="Times New Roman" w:cs="Times New Roman"/>
          <w:sz w:val="24"/>
          <w:szCs w:val="24"/>
        </w:rPr>
      </w:pPr>
    </w:p>
    <w:p w:rsidR="00DD250E" w:rsidRPr="00DD250E" w:rsidRDefault="00DD250E" w:rsidP="00DD250E">
      <w:pPr>
        <w:jc w:val="both"/>
        <w:rPr>
          <w:rFonts w:ascii="Times New Roman" w:hAnsi="Times New Roman" w:cs="Times New Roman"/>
          <w:sz w:val="24"/>
          <w:szCs w:val="24"/>
        </w:rPr>
      </w:pPr>
    </w:p>
    <w:p w:rsidR="00DD250E" w:rsidRDefault="00DD250E" w:rsidP="00DD250E">
      <w:pPr>
        <w:jc w:val="center"/>
        <w:rPr>
          <w:rStyle w:val="Gl"/>
          <w:rFonts w:ascii="Times New Roman" w:hAnsi="Times New Roman" w:cs="Times New Roman"/>
          <w:sz w:val="24"/>
          <w:szCs w:val="24"/>
        </w:rPr>
      </w:pPr>
      <w:r>
        <w:rPr>
          <w:rStyle w:val="Gl"/>
          <w:rFonts w:ascii="Times New Roman" w:hAnsi="Times New Roman" w:cs="Times New Roman"/>
          <w:sz w:val="24"/>
          <w:szCs w:val="24"/>
        </w:rPr>
        <w:lastRenderedPageBreak/>
        <w:t>İTHALAT İŞLEMLERİ</w:t>
      </w:r>
    </w:p>
    <w:p w:rsidR="00DD250E" w:rsidRDefault="00DD250E" w:rsidP="00DD250E">
      <w:pPr>
        <w:jc w:val="center"/>
        <w:rPr>
          <w:rStyle w:val="Gl"/>
          <w:rFonts w:ascii="Times New Roman" w:hAnsi="Times New Roman" w:cs="Times New Roman"/>
          <w:sz w:val="24"/>
          <w:szCs w:val="24"/>
        </w:rPr>
      </w:pPr>
    </w:p>
    <w:p w:rsidR="00DD250E" w:rsidRDefault="00DD250E" w:rsidP="00DD250E">
      <w:pPr>
        <w:jc w:val="both"/>
        <w:rPr>
          <w:rStyle w:val="Gl"/>
          <w:rFonts w:ascii="Times New Roman" w:hAnsi="Times New Roman" w:cs="Times New Roman"/>
          <w:sz w:val="24"/>
          <w:szCs w:val="24"/>
        </w:rPr>
      </w:pPr>
      <w:r w:rsidRPr="00DD250E">
        <w:rPr>
          <w:rStyle w:val="Gl"/>
          <w:rFonts w:ascii="Times New Roman" w:hAnsi="Times New Roman" w:cs="Times New Roman"/>
          <w:sz w:val="24"/>
          <w:szCs w:val="24"/>
        </w:rPr>
        <w:t>Gıda Maddelerinde Kontrol Belgesi Onaylanması İşlemleri</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         Dış Ticarette Standardizasyon Tebliğinin (DTS) Ek-VI-A listesinde yer alan ürünler kontrol belgesine </w:t>
      </w:r>
      <w:proofErr w:type="gramStart"/>
      <w:r w:rsidRPr="00DD250E">
        <w:rPr>
          <w:rFonts w:ascii="Times New Roman" w:hAnsi="Times New Roman" w:cs="Times New Roman"/>
          <w:sz w:val="24"/>
          <w:szCs w:val="24"/>
        </w:rPr>
        <w:t>tabidir.Kontrol</w:t>
      </w:r>
      <w:proofErr w:type="gramEnd"/>
      <w:r w:rsidRPr="00DD250E">
        <w:rPr>
          <w:rFonts w:ascii="Times New Roman" w:hAnsi="Times New Roman" w:cs="Times New Roman"/>
          <w:sz w:val="24"/>
          <w:szCs w:val="24"/>
        </w:rPr>
        <w:t xml:space="preserve"> Belgesinin onaylanması aşamasında gerekli belgeler;Kontrol Belgesi onaylama işlemleri; Gıda Maddeleri ve Gıda İle Temasta Bulunan Madde ve Malzemelerin İthalatında Kontrol Belgesi Onaylanması ve İthalat aşamasındaki İşlemleri Hakkındaki Tebliğ hükümleri ve ilgili Bakanlık Talimatına göre yürütülmektedir. Koruma ve Kontrol Genel Müdürlüğünce yetki verilen ürünler isim ve yetki verilen İl Müdürlüklerince yapılır ve bu işlemlerde görevlendirilen personel ilgili </w:t>
      </w:r>
      <w:proofErr w:type="gramStart"/>
      <w:r w:rsidRPr="00DD250E">
        <w:rPr>
          <w:rFonts w:ascii="Times New Roman" w:hAnsi="Times New Roman" w:cs="Times New Roman"/>
          <w:sz w:val="24"/>
          <w:szCs w:val="24"/>
        </w:rPr>
        <w:t>formasyona</w:t>
      </w:r>
      <w:proofErr w:type="gramEnd"/>
      <w:r w:rsidRPr="00DD250E">
        <w:rPr>
          <w:rFonts w:ascii="Times New Roman" w:hAnsi="Times New Roman" w:cs="Times New Roman"/>
          <w:sz w:val="24"/>
          <w:szCs w:val="24"/>
        </w:rPr>
        <w:t xml:space="preserve"> sahip olacaktır.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Gıda maddelerinin ithalatında kontrol belgesi onaylanması aşamasında, ithalatçı firma sahibi/yetkilisi aşağıdaki belgelerle bir dilekçe ekinde Bakanlık yetkili birimlerine başvurur: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1-FAALİYET BELGESİ: Firma tarafından ilk başvuruda ve Bakanlıkça talep edilmesi durumunda ibraz edilir. Faaliyet belgesinin tarihi kontrol belgesi müracaat tarihinde bir yılı geçmemiş olmalıdır.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2- KONTROL BELGESİ FORMU: Daktilo veya bilgisayarda usulüne uygun olarak doldurulmuş, silintisiz, kazıntısız, ithalatçı firma yetkilisi / yetkilileri tarafından ad/adları ve soyadı/soyadları yazıldıktan sonra ilgili bölüm işaretlenerek imzalanmış ve kaşelenmiş olmalıdır. Kontrol belgesinde en fazla üç Gümrük Müdürlüğü belirtilir.08 GTİP </w:t>
      </w:r>
      <w:proofErr w:type="spellStart"/>
      <w:r w:rsidRPr="00DD250E">
        <w:rPr>
          <w:rFonts w:ascii="Times New Roman" w:hAnsi="Times New Roman" w:cs="Times New Roman"/>
          <w:sz w:val="24"/>
          <w:szCs w:val="24"/>
        </w:rPr>
        <w:t>li</w:t>
      </w:r>
      <w:proofErr w:type="spellEnd"/>
      <w:r w:rsidRPr="00DD250E">
        <w:rPr>
          <w:rFonts w:ascii="Times New Roman" w:hAnsi="Times New Roman" w:cs="Times New Roman"/>
          <w:sz w:val="24"/>
          <w:szCs w:val="24"/>
        </w:rPr>
        <w:t xml:space="preserve"> ürünler için proforma faturada belirtilmesi ve ekindeki belgelerle uyumlu olması koşuluyla Kontrol Belgesi formunda "Malın menşe ülkesi" ve/veya "Malın yükleneceği ülke" bölümüne en fazla 4 ülke yazılabilir. Diğer ürünlerde "Malın menşei ülkesi" ve/veya "Malın yükleneceği ülke" bölümüne 1 ülke yazılır.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3-PROFORMA FATURA VEYA FATURA: İhracatçı firma tarafından ithalatçı firma adına düzenlenen ihraç edilecek malların isim, miktar, tutar gibi faturadaki asgari bilgileri içeren firmanın ve firma adına imza atan şahsın adı olan imzalı belge. Proforma faturanın ve faturanın tarihi kontrol belgesi müracaatında bir yılı geçmemiş olmalıdır.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4-ÜRÜN ÇEŞİDİNE GÖRE İBRAZ EDİLMESİ GEREKEN DİĞER BELGELER: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a)Bileşen Listesi; Sadece işlenmiş ürünlerde ve birden fazla bileşenden /karışımdan oluşan ürünlerde istenir.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b)</w:t>
      </w:r>
      <w:proofErr w:type="spellStart"/>
      <w:r w:rsidRPr="00DD250E">
        <w:rPr>
          <w:rFonts w:ascii="Times New Roman" w:hAnsi="Times New Roman" w:cs="Times New Roman"/>
          <w:sz w:val="24"/>
          <w:szCs w:val="24"/>
        </w:rPr>
        <w:t>Spesifikasyon</w:t>
      </w:r>
      <w:proofErr w:type="spellEnd"/>
      <w:r w:rsidRPr="00DD250E">
        <w:rPr>
          <w:rFonts w:ascii="Times New Roman" w:hAnsi="Times New Roman" w:cs="Times New Roman"/>
          <w:sz w:val="24"/>
          <w:szCs w:val="24"/>
        </w:rPr>
        <w:t xml:space="preserve"> /Özellik Belgesi: Sadece özel beslenme amaçlı gıdalar, takviye edici gıdalar ve ürün ile ilgili ulusal mevzuat olmayan ürünlerde ibraz edilir.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c) Ürün Etiketi/ Etiket Taslağı: Doğrudan tüketime sunulacak hazır ambalajlı ürünlerde istenir.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5-SERTİFİKA/ ÖRNEK SERTİFİKA/ SERTİFİKA TAAHHÜTNAMELERİ: Bitkisel ürünler için, Bitki Sağlık Sertifikası Kontrol Belgesi onaylanması aşamasında ibraz edilmez.</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Hayvansal ürünler için, 4 üncü maddenin (h) bendine uygun olarak düzenlenmiş örnek sertifika ibraz edilir. İbraz edilen örnek sertifikanın orijin ülke ve/veya yükleneceği ülkenin yetkili resmi makamlarınca onaylanmış orijinalinin ithalat aşamasında yetkili İl Müdürlüğüne ibraz edileceğine dair Ek 1'e uygun Taahhütname alınır.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Hayvansal ve bitkisel ürünler dışındaki ürünler için, 4 üncü maddenin (i) bendinde tanımlanan sertifika ibraz edilir. Ancak bu sertifikanın Kontrol Belgesi onaylanması aşamasında ibraz edilemediği durumlarda, sertifikanın ithalat aşamasında yetkili İl Müdürlüğüne ibraz edileceğine dair Ek 2'ye uygun Taahhütname alınır.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         Ürün güvenliğini gösteren sertifikalar ülkelere ve ürünlere göre farklılık gösterebilmektedir. Kontrol Belgesi onaylanması aşamasında ibraz edilen sertifikalar ürünün marka ve üreticisini ve/veya ihracatçısını </w:t>
      </w:r>
      <w:r w:rsidRPr="00DD250E">
        <w:rPr>
          <w:rFonts w:ascii="Times New Roman" w:hAnsi="Times New Roman" w:cs="Times New Roman"/>
          <w:sz w:val="24"/>
          <w:szCs w:val="24"/>
        </w:rPr>
        <w:lastRenderedPageBreak/>
        <w:t>garanti eden belgeler şeklindedir. Bu sertifikalarda miktar belirtilmesi durumunda, sertifikadaki miktarı geçmemek üzere Kontrol Belgesi düzenlenir.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Orijin ve/veya çıkış ülkesinde salgın hastalık, </w:t>
      </w:r>
      <w:proofErr w:type="spellStart"/>
      <w:r w:rsidRPr="00DD250E">
        <w:rPr>
          <w:rFonts w:ascii="Times New Roman" w:hAnsi="Times New Roman" w:cs="Times New Roman"/>
          <w:sz w:val="24"/>
          <w:szCs w:val="24"/>
        </w:rPr>
        <w:t>dioksin</w:t>
      </w:r>
      <w:proofErr w:type="spellEnd"/>
      <w:r w:rsidRPr="00DD250E">
        <w:rPr>
          <w:rFonts w:ascii="Times New Roman" w:hAnsi="Times New Roman" w:cs="Times New Roman"/>
          <w:sz w:val="24"/>
          <w:szCs w:val="24"/>
        </w:rPr>
        <w:t>, radyasyon ve diğer yaygın bulaşan tehdidi olması halinde ilave sertifikalar istenir.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xml:space="preserve">6-Ürüne göre Bakanlık tarafından talep edilen diğer belgeler: Kontrol Belgesi müracaatında ürünün yatırım teşvik, </w:t>
      </w:r>
      <w:proofErr w:type="gramStart"/>
      <w:r w:rsidRPr="00DD250E">
        <w:rPr>
          <w:rFonts w:ascii="Times New Roman" w:hAnsi="Times New Roman" w:cs="Times New Roman"/>
          <w:sz w:val="24"/>
          <w:szCs w:val="24"/>
        </w:rPr>
        <w:t>dahilde</w:t>
      </w:r>
      <w:proofErr w:type="gramEnd"/>
      <w:r w:rsidRPr="00DD250E">
        <w:rPr>
          <w:rFonts w:ascii="Times New Roman" w:hAnsi="Times New Roman" w:cs="Times New Roman"/>
          <w:sz w:val="24"/>
          <w:szCs w:val="24"/>
        </w:rPr>
        <w:t xml:space="preserve"> işleme, hariçte işleme, tarife kontenjanı kapsamında düzenlenen ithal lisansı ve ticari kiralama yoluyla yapılan ihracat karşılığında </w:t>
      </w:r>
      <w:proofErr w:type="spellStart"/>
      <w:r w:rsidRPr="00DD250E">
        <w:rPr>
          <w:rFonts w:ascii="Times New Roman" w:hAnsi="Times New Roman" w:cs="Times New Roman"/>
          <w:sz w:val="24"/>
          <w:szCs w:val="24"/>
        </w:rPr>
        <w:t>hakediş</w:t>
      </w:r>
      <w:proofErr w:type="spellEnd"/>
      <w:r w:rsidRPr="00DD250E">
        <w:rPr>
          <w:rFonts w:ascii="Times New Roman" w:hAnsi="Times New Roman" w:cs="Times New Roman"/>
          <w:sz w:val="24"/>
          <w:szCs w:val="24"/>
        </w:rPr>
        <w:t xml:space="preserve"> olarak ithalatının yapılmak istendiği ibraz edilmişse, Hazine Müsteşarlığınca verilen Yatırım Teşvik Belgesi, Dış Ticaret Müsteşarlığınca verilen Dahilde İşleme İzin Belgesi, Hariçte İşleme İzin Belgesi, İthal Lisansı Belgesi ve ticari kiralama yoluyla yapılacak ihracat karşılığında İthalat İzin Yazısı aslı ve onaylı suretleri ibraz edilir.</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(2) Başvurudaki belgeler, 1 orijinal, 1 firma nüshası ve malın giriş gümrüğünün bulunduğu İl Müdürlüğünün sayısı kadar hazırlanır. Kontrol Belgesini onaylayan İl Müdürlüğünde muhafaza edilecek Kontrol Belgesi ve ekleri orijinal olmalıdır. Örnek sertifika fotokopi olabilir.</w:t>
      </w:r>
    </w:p>
    <w:p w:rsidR="00DD250E" w:rsidRDefault="00DD250E" w:rsidP="00DD250E">
      <w:pPr>
        <w:jc w:val="both"/>
        <w:rPr>
          <w:rStyle w:val="Gl"/>
          <w:rFonts w:ascii="Times New Roman" w:hAnsi="Times New Roman" w:cs="Times New Roman"/>
          <w:sz w:val="24"/>
          <w:szCs w:val="24"/>
        </w:rPr>
      </w:pPr>
      <w:r w:rsidRPr="00DD250E">
        <w:rPr>
          <w:rFonts w:ascii="Times New Roman" w:hAnsi="Times New Roman" w:cs="Times New Roman"/>
          <w:sz w:val="24"/>
          <w:szCs w:val="24"/>
        </w:rPr>
        <w:br/>
      </w:r>
      <w:r w:rsidRPr="00DD250E">
        <w:rPr>
          <w:rStyle w:val="Gl"/>
          <w:rFonts w:ascii="Times New Roman" w:hAnsi="Times New Roman" w:cs="Times New Roman"/>
          <w:sz w:val="24"/>
          <w:szCs w:val="24"/>
        </w:rPr>
        <w:t>Referans Dosya Uygulaması</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Kontrol Belgesine tabi olan ürünler için, Kontrol belgesinin işlemlerinin daha hızlı gerçekleştirilebilmesi amacıyla, aynı ithalatçı firma tarafından ithal edilen, ihracatçısı aynı olan, aynı ülke ve aynı tesiste üretilen ambalajlı ve markalı ürünlerde ithalatçı firmanın talebi doğrultusunda referans dosya uygulaması yapılmaktadır.</w:t>
      </w:r>
      <w:r w:rsidRPr="00DD250E">
        <w:rPr>
          <w:rFonts w:ascii="Times New Roman" w:hAnsi="Times New Roman" w:cs="Times New Roman"/>
          <w:sz w:val="24"/>
          <w:szCs w:val="24"/>
        </w:rPr>
        <w:br/>
        <w:t>Referans dosya uygulaması aynı İl Müdürlüğünde gerçekleştirilir ve daha önce verilmiş Kontrol Belgelerine atıf yapılmaz. Referans dosya kapsamında onaylanacak kontrol belgesine; referans dosya numarası ve kontrol belgesi numarası olmak üzere iki adet numara verilir. Referans dosyaya bağlı olarak hazırlanan kontrol belgelerinde referans dosya numarası değişmez ancak kontrol belge numarası bağımsız olarak numara alır. Etikette Kontrol Belgesi tarih ve sayısı ve/veya referans dosya numarasının yazılması yeterlidir.</w:t>
      </w:r>
      <w:r w:rsidRPr="00DD250E">
        <w:rPr>
          <w:rFonts w:ascii="Times New Roman" w:hAnsi="Times New Roman" w:cs="Times New Roman"/>
          <w:sz w:val="24"/>
          <w:szCs w:val="24"/>
        </w:rPr>
        <w:br/>
        <w:t>Referans dosya uygulamasına alınan ürün ile ilgili mevzuat değişikliği olması do0syada yer alan belgelerin geçerlilik sürelerinin dolması ya da ürün özelliğini değiştirmeden belgelerdeki bilgilerin değişmesi halinde referans numarası değişmeden referans dosya güncellenebilir.</w:t>
      </w:r>
    </w:p>
    <w:p w:rsidR="00DD250E" w:rsidRDefault="00DD250E" w:rsidP="00DD250E">
      <w:pPr>
        <w:jc w:val="both"/>
        <w:rPr>
          <w:rFonts w:ascii="Times New Roman" w:hAnsi="Times New Roman" w:cs="Times New Roman"/>
          <w:sz w:val="24"/>
          <w:szCs w:val="24"/>
        </w:rPr>
      </w:pPr>
      <w:r w:rsidRPr="00DD250E">
        <w:rPr>
          <w:rStyle w:val="Gl"/>
          <w:rFonts w:ascii="Times New Roman" w:hAnsi="Times New Roman" w:cs="Times New Roman"/>
          <w:sz w:val="24"/>
          <w:szCs w:val="24"/>
        </w:rPr>
        <w:t>Numune Kapsamındaki Ürünler İçin Uygunluk Belgesi Onaylanması</w:t>
      </w:r>
    </w:p>
    <w:p w:rsidR="00DD250E" w:rsidRDefault="00DD250E" w:rsidP="00DD250E">
      <w:pPr>
        <w:jc w:val="both"/>
        <w:rPr>
          <w:rFonts w:ascii="Times New Roman" w:hAnsi="Times New Roman" w:cs="Times New Roman"/>
          <w:sz w:val="24"/>
          <w:szCs w:val="24"/>
        </w:rPr>
      </w:pPr>
      <w:r w:rsidRPr="00DD250E">
        <w:rPr>
          <w:rFonts w:ascii="Times New Roman" w:hAnsi="Times New Roman" w:cs="Times New Roman"/>
          <w:sz w:val="24"/>
          <w:szCs w:val="24"/>
        </w:rPr>
        <w:t>         Bedelsiz Ve Ticari Değeri Olmayan Bazı Gıda Maddeleri İle Ambalaj Maddelerinin İthaline İlişkin Tebliğ (98/18) hükümlerine göne işlem yapılacak numune miktarları:</w:t>
      </w:r>
    </w:p>
    <w:p w:rsidR="00DD250E" w:rsidRP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 xml:space="preserve">Gıda katkı maddeleri (5 kg veya 5 </w:t>
      </w:r>
      <w:proofErr w:type="spellStart"/>
      <w:r w:rsidRPr="00DD250E">
        <w:rPr>
          <w:rFonts w:ascii="Times New Roman" w:hAnsi="Times New Roman" w:cs="Times New Roman"/>
          <w:sz w:val="24"/>
          <w:szCs w:val="24"/>
        </w:rPr>
        <w:t>lt’yi</w:t>
      </w:r>
      <w:proofErr w:type="spellEnd"/>
      <w:r w:rsidRPr="00DD250E">
        <w:rPr>
          <w:rFonts w:ascii="Times New Roman" w:hAnsi="Times New Roman" w:cs="Times New Roman"/>
          <w:sz w:val="24"/>
          <w:szCs w:val="24"/>
        </w:rPr>
        <w:t xml:space="preserve">, gıda </w:t>
      </w:r>
      <w:proofErr w:type="gramStart"/>
      <w:r w:rsidRPr="00DD250E">
        <w:rPr>
          <w:rFonts w:ascii="Times New Roman" w:hAnsi="Times New Roman" w:cs="Times New Roman"/>
          <w:sz w:val="24"/>
          <w:szCs w:val="24"/>
        </w:rPr>
        <w:t>aroma</w:t>
      </w:r>
      <w:proofErr w:type="gramEnd"/>
      <w:r w:rsidRPr="00DD250E">
        <w:rPr>
          <w:rFonts w:ascii="Times New Roman" w:hAnsi="Times New Roman" w:cs="Times New Roman"/>
          <w:sz w:val="24"/>
          <w:szCs w:val="24"/>
        </w:rPr>
        <w:t xml:space="preserve"> maddeleri 0,5 kg veya 0,5 </w:t>
      </w:r>
      <w:proofErr w:type="spellStart"/>
      <w:r w:rsidRPr="00DD250E">
        <w:rPr>
          <w:rFonts w:ascii="Times New Roman" w:hAnsi="Times New Roman" w:cs="Times New Roman"/>
          <w:sz w:val="24"/>
          <w:szCs w:val="24"/>
        </w:rPr>
        <w:t>lt'yi</w:t>
      </w:r>
      <w:proofErr w:type="spellEnd"/>
      <w:r w:rsidRPr="00DD250E">
        <w:rPr>
          <w:rFonts w:ascii="Times New Roman" w:hAnsi="Times New Roman" w:cs="Times New Roman"/>
          <w:sz w:val="24"/>
          <w:szCs w:val="24"/>
        </w:rPr>
        <w:t xml:space="preserve"> aşmamalıdır.)</w:t>
      </w:r>
    </w:p>
    <w:p w:rsid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 xml:space="preserve">Dökme olarak getirilen hammadde, yardımcı madde ve mamul madde kapsamındakiler 25 </w:t>
      </w:r>
      <w:proofErr w:type="spellStart"/>
      <w:r w:rsidRPr="00DD250E">
        <w:rPr>
          <w:rFonts w:ascii="Times New Roman" w:hAnsi="Times New Roman" w:cs="Times New Roman"/>
          <w:sz w:val="24"/>
          <w:szCs w:val="24"/>
        </w:rPr>
        <w:t>kg'ı</w:t>
      </w:r>
      <w:proofErr w:type="spellEnd"/>
      <w:r w:rsidRPr="00DD250E">
        <w:rPr>
          <w:rFonts w:ascii="Times New Roman" w:hAnsi="Times New Roman" w:cs="Times New Roman"/>
          <w:sz w:val="24"/>
          <w:szCs w:val="24"/>
        </w:rPr>
        <w:t xml:space="preserve"> aşmamalıdır.</w:t>
      </w:r>
    </w:p>
    <w:p w:rsid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 xml:space="preserve">Doğrudan tüketim amaçlı paketlenmiş ürünler 25 kg veya 25 </w:t>
      </w:r>
      <w:proofErr w:type="spellStart"/>
      <w:proofErr w:type="gramStart"/>
      <w:r w:rsidRPr="00DD250E">
        <w:rPr>
          <w:rFonts w:ascii="Times New Roman" w:hAnsi="Times New Roman" w:cs="Times New Roman"/>
          <w:sz w:val="24"/>
          <w:szCs w:val="24"/>
        </w:rPr>
        <w:t>lt</w:t>
      </w:r>
      <w:proofErr w:type="spellEnd"/>
      <w:r w:rsidRPr="00DD250E">
        <w:rPr>
          <w:rFonts w:ascii="Times New Roman" w:hAnsi="Times New Roman" w:cs="Times New Roman"/>
          <w:sz w:val="24"/>
          <w:szCs w:val="24"/>
        </w:rPr>
        <w:t>?</w:t>
      </w:r>
      <w:proofErr w:type="spellStart"/>
      <w:r w:rsidRPr="00DD250E">
        <w:rPr>
          <w:rFonts w:ascii="Times New Roman" w:hAnsi="Times New Roman" w:cs="Times New Roman"/>
          <w:sz w:val="24"/>
          <w:szCs w:val="24"/>
        </w:rPr>
        <w:t>yi</w:t>
      </w:r>
      <w:proofErr w:type="spellEnd"/>
      <w:proofErr w:type="gramEnd"/>
      <w:r w:rsidRPr="00DD250E">
        <w:rPr>
          <w:rFonts w:ascii="Times New Roman" w:hAnsi="Times New Roman" w:cs="Times New Roman"/>
          <w:sz w:val="24"/>
          <w:szCs w:val="24"/>
        </w:rPr>
        <w:t xml:space="preserve"> aşmamalıdır.</w:t>
      </w:r>
    </w:p>
    <w:p w:rsid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Gıda ile temasta bulunan ambalaj ve materyaller en fazla 25 adet olmalıdır.</w:t>
      </w:r>
    </w:p>
    <w:p w:rsid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 xml:space="preserve">İçkiler toplam olarak 0,7 </w:t>
      </w:r>
      <w:proofErr w:type="spellStart"/>
      <w:r w:rsidRPr="00DD250E">
        <w:rPr>
          <w:rFonts w:ascii="Times New Roman" w:hAnsi="Times New Roman" w:cs="Times New Roman"/>
          <w:sz w:val="24"/>
          <w:szCs w:val="24"/>
        </w:rPr>
        <w:t>lt</w:t>
      </w:r>
      <w:proofErr w:type="spellEnd"/>
      <w:r w:rsidRPr="00DD250E">
        <w:rPr>
          <w:rFonts w:ascii="Times New Roman" w:hAnsi="Times New Roman" w:cs="Times New Roman"/>
          <w:sz w:val="24"/>
          <w:szCs w:val="24"/>
        </w:rPr>
        <w:t xml:space="preserve">. </w:t>
      </w:r>
      <w:proofErr w:type="gramStart"/>
      <w:r w:rsidRPr="00DD250E">
        <w:rPr>
          <w:rFonts w:ascii="Times New Roman" w:hAnsi="Times New Roman" w:cs="Times New Roman"/>
          <w:sz w:val="24"/>
          <w:szCs w:val="24"/>
        </w:rPr>
        <w:t>ambalaj</w:t>
      </w:r>
      <w:proofErr w:type="gramEnd"/>
      <w:r w:rsidRPr="00DD250E">
        <w:rPr>
          <w:rFonts w:ascii="Times New Roman" w:hAnsi="Times New Roman" w:cs="Times New Roman"/>
          <w:sz w:val="24"/>
          <w:szCs w:val="24"/>
        </w:rPr>
        <w:t xml:space="preserve"> içinde 7 adet, 1 </w:t>
      </w:r>
      <w:proofErr w:type="spellStart"/>
      <w:r w:rsidRPr="00DD250E">
        <w:rPr>
          <w:rFonts w:ascii="Times New Roman" w:hAnsi="Times New Roman" w:cs="Times New Roman"/>
          <w:sz w:val="24"/>
          <w:szCs w:val="24"/>
        </w:rPr>
        <w:t>lt</w:t>
      </w:r>
      <w:proofErr w:type="spellEnd"/>
      <w:r w:rsidRPr="00DD250E">
        <w:rPr>
          <w:rFonts w:ascii="Times New Roman" w:hAnsi="Times New Roman" w:cs="Times New Roman"/>
          <w:sz w:val="24"/>
          <w:szCs w:val="24"/>
        </w:rPr>
        <w:t xml:space="preserve"> ambalaj içinde 5 adet ve 1,5 </w:t>
      </w:r>
      <w:proofErr w:type="spellStart"/>
      <w:r w:rsidRPr="00DD250E">
        <w:rPr>
          <w:rFonts w:ascii="Times New Roman" w:hAnsi="Times New Roman" w:cs="Times New Roman"/>
          <w:sz w:val="24"/>
          <w:szCs w:val="24"/>
        </w:rPr>
        <w:t>lt</w:t>
      </w:r>
      <w:proofErr w:type="spellEnd"/>
      <w:r w:rsidRPr="00DD250E">
        <w:rPr>
          <w:rFonts w:ascii="Times New Roman" w:hAnsi="Times New Roman" w:cs="Times New Roman"/>
          <w:sz w:val="24"/>
          <w:szCs w:val="24"/>
        </w:rPr>
        <w:t xml:space="preserve">. </w:t>
      </w:r>
      <w:proofErr w:type="gramStart"/>
      <w:r w:rsidRPr="00DD250E">
        <w:rPr>
          <w:rFonts w:ascii="Times New Roman" w:hAnsi="Times New Roman" w:cs="Times New Roman"/>
          <w:sz w:val="24"/>
          <w:szCs w:val="24"/>
        </w:rPr>
        <w:t>ambalaj</w:t>
      </w:r>
      <w:proofErr w:type="gramEnd"/>
      <w:r w:rsidRPr="00DD250E">
        <w:rPr>
          <w:rFonts w:ascii="Times New Roman" w:hAnsi="Times New Roman" w:cs="Times New Roman"/>
          <w:sz w:val="24"/>
          <w:szCs w:val="24"/>
        </w:rPr>
        <w:t xml:space="preserve"> içinde 3 adet olmalıdır.</w:t>
      </w:r>
    </w:p>
    <w:p w:rsidR="00DD250E" w:rsidRDefault="00DD250E" w:rsidP="00DD250E">
      <w:pPr>
        <w:pStyle w:val="ListeParagraf"/>
        <w:numPr>
          <w:ilvl w:val="0"/>
          <w:numId w:val="1"/>
        </w:numPr>
        <w:jc w:val="both"/>
        <w:rPr>
          <w:rFonts w:ascii="Times New Roman" w:hAnsi="Times New Roman" w:cs="Times New Roman"/>
          <w:sz w:val="24"/>
          <w:szCs w:val="24"/>
        </w:rPr>
      </w:pPr>
      <w:r w:rsidRPr="00DD250E">
        <w:rPr>
          <w:rFonts w:ascii="Times New Roman" w:hAnsi="Times New Roman" w:cs="Times New Roman"/>
          <w:sz w:val="24"/>
          <w:szCs w:val="24"/>
        </w:rPr>
        <w:t>Özel beslenme amaçlı gıdalar, gıda takviyeleri 5 kutu / şişeyi geçmemelidir.</w:t>
      </w:r>
      <w:r w:rsidRPr="00DD250E">
        <w:rPr>
          <w:rFonts w:ascii="Times New Roman" w:hAnsi="Times New Roman" w:cs="Times New Roman"/>
          <w:sz w:val="24"/>
          <w:szCs w:val="24"/>
        </w:rPr>
        <w:br/>
        <w:t>Bedelsiz ve ticari değeri olmayan bazı gıda maddeleri ile ambalaj maddelerinden numune olarak getirilecek ürünler için  Numune Kapsamındaki Ürünler İçin Uygunluk Yazısı onaylanmaktadır.</w:t>
      </w:r>
      <w:r w:rsidRPr="00DD250E">
        <w:rPr>
          <w:rFonts w:ascii="Times New Roman" w:hAnsi="Times New Roman" w:cs="Times New Roman"/>
          <w:sz w:val="24"/>
          <w:szCs w:val="24"/>
        </w:rPr>
        <w:br/>
      </w:r>
    </w:p>
    <w:p w:rsidR="00DD250E" w:rsidRDefault="00DD250E" w:rsidP="00DD250E">
      <w:pPr>
        <w:pStyle w:val="ListeParagraf"/>
        <w:jc w:val="both"/>
        <w:rPr>
          <w:rFonts w:ascii="Times New Roman" w:hAnsi="Times New Roman" w:cs="Times New Roman"/>
          <w:sz w:val="24"/>
          <w:szCs w:val="24"/>
        </w:rPr>
      </w:pPr>
    </w:p>
    <w:p w:rsidR="00DD250E" w:rsidRDefault="00DD250E" w:rsidP="00DD250E">
      <w:pPr>
        <w:pStyle w:val="ListeParagraf"/>
        <w:jc w:val="both"/>
        <w:rPr>
          <w:rFonts w:ascii="Times New Roman" w:hAnsi="Times New Roman" w:cs="Times New Roman"/>
          <w:sz w:val="24"/>
          <w:szCs w:val="24"/>
        </w:rPr>
      </w:pPr>
    </w:p>
    <w:p w:rsidR="00DD250E" w:rsidRDefault="00DD250E" w:rsidP="00DD250E">
      <w:pPr>
        <w:pStyle w:val="ListeParagraf"/>
        <w:jc w:val="both"/>
        <w:rPr>
          <w:rFonts w:ascii="Times New Roman" w:hAnsi="Times New Roman" w:cs="Times New Roman"/>
          <w:sz w:val="24"/>
          <w:szCs w:val="24"/>
        </w:rPr>
      </w:pPr>
    </w:p>
    <w:p w:rsidR="00DD250E" w:rsidRDefault="00DD250E" w:rsidP="00DD250E">
      <w:pPr>
        <w:pStyle w:val="ListeParagraf"/>
        <w:jc w:val="both"/>
        <w:rPr>
          <w:rStyle w:val="Gl"/>
          <w:rFonts w:ascii="Times New Roman" w:hAnsi="Times New Roman" w:cs="Times New Roman"/>
          <w:sz w:val="24"/>
          <w:szCs w:val="24"/>
        </w:rPr>
      </w:pPr>
      <w:r w:rsidRPr="00DD250E">
        <w:rPr>
          <w:rFonts w:ascii="Times New Roman" w:hAnsi="Times New Roman" w:cs="Times New Roman"/>
          <w:sz w:val="24"/>
          <w:szCs w:val="24"/>
        </w:rPr>
        <w:lastRenderedPageBreak/>
        <w:br/>
      </w:r>
      <w:r w:rsidRPr="00DD250E">
        <w:rPr>
          <w:rStyle w:val="Gl"/>
          <w:rFonts w:ascii="Times New Roman" w:hAnsi="Times New Roman" w:cs="Times New Roman"/>
          <w:sz w:val="24"/>
          <w:szCs w:val="24"/>
        </w:rPr>
        <w:t xml:space="preserve">İstenen Belgeler </w:t>
      </w:r>
    </w:p>
    <w:p w:rsidR="00DD250E" w:rsidRDefault="00DD250E" w:rsidP="00DD250E">
      <w:pPr>
        <w:pStyle w:val="ListeParagraf"/>
        <w:jc w:val="both"/>
        <w:rPr>
          <w:rFonts w:ascii="Times New Roman" w:hAnsi="Times New Roman" w:cs="Times New Roman"/>
          <w:sz w:val="24"/>
          <w:szCs w:val="24"/>
        </w:rPr>
      </w:pPr>
      <w:r w:rsidRPr="00DD250E">
        <w:rPr>
          <w:rFonts w:ascii="Times New Roman" w:hAnsi="Times New Roman" w:cs="Times New Roman"/>
          <w:sz w:val="24"/>
          <w:szCs w:val="24"/>
        </w:rPr>
        <w:br/>
        <w:t>1-Dilekçe</w:t>
      </w:r>
    </w:p>
    <w:p w:rsidR="00DD250E" w:rsidRDefault="00DD250E" w:rsidP="00DD250E">
      <w:pPr>
        <w:pStyle w:val="ListeParagraf"/>
        <w:jc w:val="both"/>
        <w:rPr>
          <w:rFonts w:ascii="Times New Roman" w:hAnsi="Times New Roman" w:cs="Times New Roman"/>
          <w:sz w:val="24"/>
          <w:szCs w:val="24"/>
        </w:rPr>
      </w:pPr>
      <w:r w:rsidRPr="00DD250E">
        <w:rPr>
          <w:rFonts w:ascii="Times New Roman" w:hAnsi="Times New Roman" w:cs="Times New Roman"/>
          <w:sz w:val="24"/>
          <w:szCs w:val="24"/>
        </w:rPr>
        <w:t>2-Numune Kapsamındaki Ürünler İçin Uygunluk Yazısı</w:t>
      </w:r>
    </w:p>
    <w:p w:rsidR="00DD250E" w:rsidRDefault="00DD250E" w:rsidP="00DD250E">
      <w:pPr>
        <w:pStyle w:val="ListeParagraf"/>
        <w:jc w:val="both"/>
        <w:rPr>
          <w:rFonts w:ascii="Times New Roman" w:hAnsi="Times New Roman" w:cs="Times New Roman"/>
          <w:sz w:val="24"/>
          <w:szCs w:val="24"/>
        </w:rPr>
      </w:pPr>
      <w:r w:rsidRPr="00DD250E">
        <w:rPr>
          <w:rFonts w:ascii="Times New Roman" w:hAnsi="Times New Roman" w:cs="Times New Roman"/>
          <w:sz w:val="24"/>
          <w:szCs w:val="24"/>
        </w:rPr>
        <w:t>3-Fatura</w:t>
      </w:r>
      <w:r w:rsidRPr="00DD250E">
        <w:rPr>
          <w:rFonts w:ascii="Times New Roman" w:hAnsi="Times New Roman" w:cs="Times New Roman"/>
          <w:sz w:val="24"/>
          <w:szCs w:val="24"/>
        </w:rPr>
        <w:br/>
        <w:t>4-İçerik Belgesi veya Etiket</w:t>
      </w:r>
    </w:p>
    <w:p w:rsidR="00DD250E" w:rsidRDefault="00DD250E" w:rsidP="00DD250E">
      <w:pPr>
        <w:pStyle w:val="ListeParagraf"/>
        <w:jc w:val="both"/>
        <w:rPr>
          <w:rFonts w:ascii="Times New Roman" w:hAnsi="Times New Roman" w:cs="Times New Roman"/>
          <w:sz w:val="24"/>
          <w:szCs w:val="24"/>
        </w:rPr>
      </w:pPr>
      <w:r w:rsidRPr="00DD250E">
        <w:rPr>
          <w:rFonts w:ascii="Times New Roman" w:hAnsi="Times New Roman" w:cs="Times New Roman"/>
          <w:sz w:val="24"/>
          <w:szCs w:val="24"/>
        </w:rPr>
        <w:t>Belgeler bilgisayar veya daktilo ile doldurulmuş olarak 2 takım halinde hazırlanacaktır.</w:t>
      </w:r>
      <w:r w:rsidRPr="00DD250E">
        <w:rPr>
          <w:rFonts w:ascii="Times New Roman" w:hAnsi="Times New Roman" w:cs="Times New Roman"/>
          <w:sz w:val="24"/>
          <w:szCs w:val="24"/>
        </w:rPr>
        <w:br/>
      </w:r>
      <w:r w:rsidRPr="00DD250E">
        <w:rPr>
          <w:rFonts w:ascii="Times New Roman" w:hAnsi="Times New Roman" w:cs="Times New Roman"/>
          <w:sz w:val="24"/>
          <w:szCs w:val="24"/>
        </w:rPr>
        <w:br/>
      </w:r>
      <w:proofErr w:type="gramStart"/>
      <w:r w:rsidRPr="00DD250E">
        <w:rPr>
          <w:rStyle w:val="Gl"/>
          <w:rFonts w:ascii="Times New Roman" w:hAnsi="Times New Roman" w:cs="Times New Roman"/>
          <w:sz w:val="24"/>
          <w:szCs w:val="24"/>
        </w:rPr>
        <w:t>Yem ve Yem Katkı Maddeleri İle Hayvan beslenmesinde Kullanılan ürünlerin İthalat İşlemleri</w:t>
      </w:r>
      <w:r w:rsidRPr="00DD250E">
        <w:rPr>
          <w:rFonts w:ascii="Times New Roman" w:hAnsi="Times New Roman" w:cs="Times New Roman"/>
          <w:sz w:val="24"/>
          <w:szCs w:val="24"/>
        </w:rPr>
        <w:br/>
      </w:r>
      <w:r w:rsidRPr="00DD250E">
        <w:rPr>
          <w:rFonts w:ascii="Times New Roman" w:hAnsi="Times New Roman" w:cs="Times New Roman"/>
          <w:sz w:val="24"/>
          <w:szCs w:val="24"/>
        </w:rPr>
        <w:br/>
        <w:t>         Yem ve yem katkı maddeleri ile hayvan beslenmesinde kullanıl</w:t>
      </w:r>
      <w:r>
        <w:rPr>
          <w:rFonts w:ascii="Times New Roman" w:hAnsi="Times New Roman" w:cs="Times New Roman"/>
          <w:sz w:val="24"/>
          <w:szCs w:val="24"/>
        </w:rPr>
        <w:t xml:space="preserve">an ürünlerin ithalat kontrol ve </w:t>
      </w:r>
      <w:r w:rsidRPr="00DD250E">
        <w:rPr>
          <w:rFonts w:ascii="Times New Roman" w:hAnsi="Times New Roman" w:cs="Times New Roman"/>
          <w:sz w:val="24"/>
          <w:szCs w:val="24"/>
        </w:rPr>
        <w:t>denetimleri Gıda ve Yem Şube Müdürlüğümüz görev alını içerisinde ve 07.07.1973 tarih ve 14557 sayılı Resmi Gazetede yayımlanarak yürürlüğe giren 1734 Sayılı Yem Kanunu ve  05.08.1974 tarih ve 14967 sayılı Resmi Gazetede yayımlanarak yürürlüğe giren Yem yönetmeliği hükümlerine göre yürütülmektedir.</w:t>
      </w:r>
      <w:proofErr w:type="gramEnd"/>
    </w:p>
    <w:p w:rsidR="00DD250E" w:rsidRDefault="00DD250E" w:rsidP="00DD250E">
      <w:pPr>
        <w:pStyle w:val="ListeParagraf"/>
        <w:jc w:val="both"/>
        <w:rPr>
          <w:rFonts w:ascii="Times New Roman" w:hAnsi="Times New Roman" w:cs="Times New Roman"/>
          <w:sz w:val="24"/>
          <w:szCs w:val="24"/>
        </w:rPr>
      </w:pPr>
      <w:r w:rsidRPr="00DD250E">
        <w:rPr>
          <w:rFonts w:ascii="Times New Roman" w:hAnsi="Times New Roman" w:cs="Times New Roman"/>
          <w:sz w:val="24"/>
          <w:szCs w:val="24"/>
        </w:rPr>
        <w:t>         Bahsedilen ürünleri ithal etmek isteyen firmalar 06.06.2008 tarih ve 26898 sayılı Resmi Gazetede yayımlanarak yürürlüğe giren ‘‘Yemlerin İthalatında İstenecek Belgeler Hakkında Tebliğ’’ (Tebliğ No. 2008/36) hükümlerince dilekçe ile İl Müdürlüğümüze (Gıda ve Yem Şube Müdürlüğü)  müracaat eder. Yapılan müracaat ön incelemesi yapıldıktan sonra mevzuata uygunluğu tespit edilmesi halinde ilgili gümrüğe kontrolör görevlendirilir 1734 sayılı Kanun 14.02.1975 tarih ve 24 sayılı olur a istinaden Yem numunesi alma yönetmeliği gereğince numunesi alınarak Yetkili  Kontrol Laboratuarlarına intikal ettirilir.</w:t>
      </w:r>
      <w:r w:rsidRPr="00DD250E">
        <w:rPr>
          <w:rFonts w:ascii="Times New Roman" w:hAnsi="Times New Roman" w:cs="Times New Roman"/>
          <w:sz w:val="24"/>
          <w:szCs w:val="24"/>
        </w:rPr>
        <w:br/>
        <w:t>         Yetkili  Kontrol Laboratuar tarafından düzenlenen yem numunelerine ait sonuçlar Muayene ve Analiz Raporuna işlenerek değerlendirilmek üzere Müdürlüğümüze gönderilir. Gelen Muayene ve Analiz raporları numuneye ait özelliklere göre değerlendirilir. Bu değerlendirmede analiz sonuçları ilgili yönetmelik hükmü ve eklerine göre uygun bulunması durumunda ilgilisine ve gümrüğe serbest bırakma yazısı yazılarak eşyaların yurda girişine izin verilir.</w:t>
      </w:r>
    </w:p>
    <w:p w:rsidR="00DD250E" w:rsidRDefault="00DD250E" w:rsidP="00DD250E">
      <w:pPr>
        <w:pStyle w:val="ListeParagraf"/>
        <w:jc w:val="both"/>
        <w:rPr>
          <w:rStyle w:val="Gl"/>
          <w:rFonts w:ascii="Times New Roman" w:hAnsi="Times New Roman" w:cs="Times New Roman"/>
          <w:sz w:val="24"/>
          <w:szCs w:val="24"/>
        </w:rPr>
      </w:pPr>
      <w:r w:rsidRPr="00DD250E">
        <w:rPr>
          <w:rFonts w:ascii="Times New Roman" w:hAnsi="Times New Roman" w:cs="Times New Roman"/>
          <w:sz w:val="24"/>
          <w:szCs w:val="24"/>
        </w:rPr>
        <w:t>         İthale konu eşyaların muayene ve analiz sonuçlarının mevzuata uygun bulunmaması halinde bu uygunsuzluk ithalatçı firmaya yazı ile bildirilir. Firma tarafından muayene ve analiz sonuçlarına yasal süre içerisinde yazılı itiraz edilmesi halinde şahit numune referans laboratuarına gönderilir. Referans laboratuar sonuçları kesin olup bu sonuçlara göre işlemler tamamlanır. Yasal süresi içerisinde muayene ve analiz sonuçlarına itiraz edilmemesi durumunda eşyaların yurda girişine izin verilmez.  </w:t>
      </w:r>
      <w:r w:rsidRPr="00DD250E">
        <w:rPr>
          <w:rFonts w:ascii="Times New Roman" w:hAnsi="Times New Roman" w:cs="Times New Roman"/>
          <w:sz w:val="24"/>
          <w:szCs w:val="24"/>
        </w:rPr>
        <w:br/>
      </w:r>
      <w:r w:rsidRPr="00DD250E">
        <w:rPr>
          <w:rFonts w:ascii="Times New Roman" w:hAnsi="Times New Roman" w:cs="Times New Roman"/>
          <w:sz w:val="24"/>
          <w:szCs w:val="24"/>
        </w:rPr>
        <w:br/>
      </w:r>
      <w:r w:rsidRPr="00DD250E">
        <w:rPr>
          <w:rStyle w:val="Gl"/>
          <w:rFonts w:ascii="Times New Roman" w:hAnsi="Times New Roman" w:cs="Times New Roman"/>
          <w:sz w:val="24"/>
          <w:szCs w:val="24"/>
        </w:rPr>
        <w:t>İstenecek Belgeler</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Dilekçe</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Onaylanmış Kontrol Belgesi ve ekleri (4/A İçin)</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Özet Beyan veya Serbest Bölge İşlem Formu veya Antrepo Beyannamesi</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Fatura (4/A-4/B)</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Analiz Belgesi (4/A-4/B)</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Sağlık Belgesi(4/A-4/B)</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Orijin Belgesi(4/A-4/B)</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Serbest Satış Belgesi; gerekli görüldüğünde istenir(4/A-4/B)</w:t>
      </w:r>
    </w:p>
    <w:p w:rsidR="00DD250E" w:rsidRDefault="00DD250E" w:rsidP="00DD250E">
      <w:pPr>
        <w:pStyle w:val="ListeParagraf"/>
        <w:numPr>
          <w:ilvl w:val="0"/>
          <w:numId w:val="2"/>
        </w:numPr>
        <w:jc w:val="both"/>
        <w:rPr>
          <w:rFonts w:ascii="Times New Roman" w:hAnsi="Times New Roman" w:cs="Times New Roman"/>
          <w:sz w:val="24"/>
          <w:szCs w:val="24"/>
        </w:rPr>
      </w:pPr>
      <w:r w:rsidRPr="00DD250E">
        <w:rPr>
          <w:rFonts w:ascii="Times New Roman" w:hAnsi="Times New Roman" w:cs="Times New Roman"/>
          <w:sz w:val="24"/>
          <w:szCs w:val="24"/>
        </w:rPr>
        <w:t>Bakanlıkça istenecek diğer belgeler(</w:t>
      </w:r>
      <w:proofErr w:type="spellStart"/>
      <w:r w:rsidRPr="00DD250E">
        <w:rPr>
          <w:rFonts w:ascii="Times New Roman" w:hAnsi="Times New Roman" w:cs="Times New Roman"/>
          <w:sz w:val="24"/>
          <w:szCs w:val="24"/>
        </w:rPr>
        <w:t>Dioksin</w:t>
      </w:r>
      <w:proofErr w:type="spellEnd"/>
      <w:r w:rsidRPr="00DD250E">
        <w:rPr>
          <w:rFonts w:ascii="Times New Roman" w:hAnsi="Times New Roman" w:cs="Times New Roman"/>
          <w:sz w:val="24"/>
          <w:szCs w:val="24"/>
        </w:rPr>
        <w:t xml:space="preserve"> Belgesi) (4/A-4/B)</w:t>
      </w:r>
    </w:p>
    <w:p w:rsidR="00DD250E" w:rsidRDefault="00DD250E" w:rsidP="00DD250E">
      <w:pPr>
        <w:pStyle w:val="ListeParagraf"/>
        <w:ind w:left="1080"/>
        <w:jc w:val="both"/>
        <w:rPr>
          <w:rFonts w:ascii="Times New Roman" w:hAnsi="Times New Roman" w:cs="Times New Roman"/>
          <w:sz w:val="24"/>
          <w:szCs w:val="24"/>
        </w:rPr>
      </w:pPr>
    </w:p>
    <w:p w:rsidR="00DD250E" w:rsidRDefault="00DD250E" w:rsidP="00DD250E">
      <w:pPr>
        <w:pStyle w:val="ListeParagraf"/>
        <w:ind w:left="1080"/>
        <w:jc w:val="both"/>
        <w:rPr>
          <w:rFonts w:ascii="Times New Roman" w:hAnsi="Times New Roman" w:cs="Times New Roman"/>
          <w:sz w:val="24"/>
          <w:szCs w:val="24"/>
        </w:rPr>
      </w:pPr>
    </w:p>
    <w:p w:rsidR="00DD250E" w:rsidRDefault="00DD250E" w:rsidP="00DD250E">
      <w:pPr>
        <w:pStyle w:val="ListeParagraf"/>
        <w:ind w:left="1080"/>
        <w:jc w:val="both"/>
        <w:rPr>
          <w:rFonts w:ascii="Times New Roman" w:hAnsi="Times New Roman" w:cs="Times New Roman"/>
          <w:sz w:val="24"/>
          <w:szCs w:val="24"/>
        </w:rPr>
      </w:pPr>
    </w:p>
    <w:p w:rsidR="00DD250E" w:rsidRDefault="00DD250E" w:rsidP="00DD250E">
      <w:pPr>
        <w:pStyle w:val="ListeParagraf"/>
        <w:ind w:left="1080"/>
        <w:jc w:val="both"/>
        <w:rPr>
          <w:rStyle w:val="Gl"/>
          <w:rFonts w:ascii="Times New Roman" w:hAnsi="Times New Roman" w:cs="Times New Roman"/>
          <w:sz w:val="24"/>
          <w:szCs w:val="24"/>
        </w:rPr>
      </w:pPr>
      <w:r w:rsidRPr="00DD250E">
        <w:rPr>
          <w:rFonts w:ascii="Times New Roman" w:hAnsi="Times New Roman" w:cs="Times New Roman"/>
          <w:sz w:val="24"/>
          <w:szCs w:val="24"/>
        </w:rPr>
        <w:lastRenderedPageBreak/>
        <w:br/>
      </w:r>
      <w:r w:rsidRPr="00DD250E">
        <w:rPr>
          <w:rFonts w:ascii="Times New Roman" w:hAnsi="Times New Roman" w:cs="Times New Roman"/>
          <w:sz w:val="24"/>
          <w:szCs w:val="24"/>
        </w:rPr>
        <w:br/>
      </w:r>
      <w:r w:rsidRPr="00DD250E">
        <w:rPr>
          <w:rStyle w:val="Gl"/>
          <w:rFonts w:ascii="Times New Roman" w:hAnsi="Times New Roman" w:cs="Times New Roman"/>
          <w:sz w:val="24"/>
          <w:szCs w:val="24"/>
        </w:rPr>
        <w:t xml:space="preserve">Belge </w:t>
      </w:r>
      <w:proofErr w:type="gramStart"/>
      <w:r w:rsidRPr="00DD250E">
        <w:rPr>
          <w:rStyle w:val="Gl"/>
          <w:rFonts w:ascii="Times New Roman" w:hAnsi="Times New Roman" w:cs="Times New Roman"/>
          <w:sz w:val="24"/>
          <w:szCs w:val="24"/>
        </w:rPr>
        <w:t>Tanımları :</w:t>
      </w:r>
      <w:proofErr w:type="gramEnd"/>
    </w:p>
    <w:p w:rsidR="00DD250E" w:rsidRDefault="00DD250E" w:rsidP="00DD250E">
      <w:pPr>
        <w:pStyle w:val="ListeParagraf"/>
        <w:ind w:left="1080"/>
        <w:jc w:val="both"/>
        <w:rPr>
          <w:rFonts w:ascii="Times New Roman" w:hAnsi="Times New Roman" w:cs="Times New Roman"/>
          <w:sz w:val="24"/>
          <w:szCs w:val="24"/>
        </w:rPr>
      </w:pPr>
      <w:r w:rsidRPr="00DD250E">
        <w:rPr>
          <w:rFonts w:ascii="Times New Roman" w:hAnsi="Times New Roman" w:cs="Times New Roman"/>
          <w:sz w:val="24"/>
          <w:szCs w:val="24"/>
        </w:rPr>
        <w:br/>
        <w:t>a) Kontrol Belgesi: Yürürlükteki ilgili Dış Ticarette Standardizasyon Tebliği ekinde örneği verilen belgedir. (Tebliğ No:2011/5)</w:t>
      </w:r>
    </w:p>
    <w:p w:rsidR="00DD250E" w:rsidRDefault="00DD250E" w:rsidP="00DD250E">
      <w:pPr>
        <w:pStyle w:val="ListeParagraf"/>
        <w:ind w:left="1080"/>
        <w:jc w:val="both"/>
        <w:rPr>
          <w:rFonts w:ascii="Times New Roman" w:hAnsi="Times New Roman" w:cs="Times New Roman"/>
          <w:sz w:val="24"/>
          <w:szCs w:val="24"/>
        </w:rPr>
      </w:pPr>
      <w:r w:rsidRPr="00DD250E">
        <w:rPr>
          <w:rFonts w:ascii="Times New Roman" w:hAnsi="Times New Roman" w:cs="Times New Roman"/>
          <w:sz w:val="24"/>
          <w:szCs w:val="24"/>
        </w:rPr>
        <w:t>b) Fatura: Gümrük Müsteşarlığınca yayımlanan Gümrük Yönetmeliğinde tanımlanan belgedir.</w:t>
      </w:r>
      <w:r w:rsidRPr="00DD250E">
        <w:rPr>
          <w:rFonts w:ascii="Times New Roman" w:hAnsi="Times New Roman" w:cs="Times New Roman"/>
          <w:sz w:val="24"/>
          <w:szCs w:val="24"/>
        </w:rPr>
        <w:br/>
        <w:t xml:space="preserve">c) Proforma </w:t>
      </w:r>
      <w:proofErr w:type="gramStart"/>
      <w:r w:rsidRPr="00DD250E">
        <w:rPr>
          <w:rFonts w:ascii="Times New Roman" w:hAnsi="Times New Roman" w:cs="Times New Roman"/>
          <w:sz w:val="24"/>
          <w:szCs w:val="24"/>
        </w:rPr>
        <w:t>Fatura : İhracatçı</w:t>
      </w:r>
      <w:proofErr w:type="gramEnd"/>
      <w:r w:rsidRPr="00DD250E">
        <w:rPr>
          <w:rFonts w:ascii="Times New Roman" w:hAnsi="Times New Roman" w:cs="Times New Roman"/>
          <w:sz w:val="24"/>
          <w:szCs w:val="24"/>
        </w:rPr>
        <w:t xml:space="preserve"> firma tarafından, ithalatçı firma için düzenlenen ihraç edilecek yemlerin cinsi, miktarı, tutarı gibi faturadaki asgari bilgileri içeren, üzerinde ihracatçı firmanın ve firma adına imza atan şahsın adı ile düzenleme tarih ve sayısı olan imzalı belgedir.</w:t>
      </w:r>
      <w:r w:rsidRPr="00DD250E">
        <w:rPr>
          <w:rFonts w:ascii="Times New Roman" w:hAnsi="Times New Roman" w:cs="Times New Roman"/>
          <w:sz w:val="24"/>
          <w:szCs w:val="24"/>
        </w:rPr>
        <w:br/>
        <w:t xml:space="preserve">ç) Sağlık </w:t>
      </w:r>
      <w:proofErr w:type="gramStart"/>
      <w:r w:rsidRPr="00DD250E">
        <w:rPr>
          <w:rFonts w:ascii="Times New Roman" w:hAnsi="Times New Roman" w:cs="Times New Roman"/>
          <w:sz w:val="24"/>
          <w:szCs w:val="24"/>
        </w:rPr>
        <w:t>Belgesi : İthal</w:t>
      </w:r>
      <w:proofErr w:type="gramEnd"/>
      <w:r w:rsidRPr="00DD250E">
        <w:rPr>
          <w:rFonts w:ascii="Times New Roman" w:hAnsi="Times New Roman" w:cs="Times New Roman"/>
          <w:sz w:val="24"/>
          <w:szCs w:val="24"/>
        </w:rPr>
        <w:t xml:space="preserve"> edilen yem veya yemlerin bulaşıcı ve salgın hastalıklardan ari olduğunu, hayvan beslenmesi bakımından güvenilir olduğunu gösteren, ihracatçı ülke ve/veya orijin ülke yetkili resmi makamları tarafından onaylanmış belgedir.</w:t>
      </w:r>
    </w:p>
    <w:p w:rsidR="00DD250E" w:rsidRDefault="00DD250E" w:rsidP="00DD250E">
      <w:pPr>
        <w:pStyle w:val="ListeParagraf"/>
        <w:ind w:left="1080"/>
        <w:jc w:val="both"/>
        <w:rPr>
          <w:rFonts w:ascii="Times New Roman" w:hAnsi="Times New Roman" w:cs="Times New Roman"/>
          <w:sz w:val="24"/>
          <w:szCs w:val="24"/>
        </w:rPr>
      </w:pPr>
      <w:r w:rsidRPr="00DD250E">
        <w:rPr>
          <w:rFonts w:ascii="Times New Roman" w:hAnsi="Times New Roman" w:cs="Times New Roman"/>
          <w:sz w:val="24"/>
          <w:szCs w:val="24"/>
        </w:rPr>
        <w:t xml:space="preserve">d) Orijin </w:t>
      </w:r>
      <w:proofErr w:type="gramStart"/>
      <w:r w:rsidRPr="00DD250E">
        <w:rPr>
          <w:rFonts w:ascii="Times New Roman" w:hAnsi="Times New Roman" w:cs="Times New Roman"/>
          <w:sz w:val="24"/>
          <w:szCs w:val="24"/>
        </w:rPr>
        <w:t>Belgesi : İhracatçı</w:t>
      </w:r>
      <w:proofErr w:type="gramEnd"/>
      <w:r w:rsidRPr="00DD250E">
        <w:rPr>
          <w:rFonts w:ascii="Times New Roman" w:hAnsi="Times New Roman" w:cs="Times New Roman"/>
          <w:sz w:val="24"/>
          <w:szCs w:val="24"/>
        </w:rPr>
        <w:t xml:space="preserve"> ülke yetkili kuruluşları tarafından, ihracı yapılacak yemin menşe ülkesini belirten imzalı, mühürlü belgedir.</w:t>
      </w:r>
    </w:p>
    <w:p w:rsidR="00DD250E" w:rsidRDefault="00DD250E" w:rsidP="00DD250E">
      <w:pPr>
        <w:pStyle w:val="ListeParagraf"/>
        <w:ind w:left="1080"/>
        <w:jc w:val="center"/>
        <w:rPr>
          <w:rFonts w:ascii="Times New Roman" w:hAnsi="Times New Roman" w:cs="Times New Roman"/>
          <w:b/>
          <w:sz w:val="24"/>
          <w:szCs w:val="24"/>
        </w:rPr>
      </w:pPr>
      <w:r w:rsidRPr="00DD250E">
        <w:rPr>
          <w:rFonts w:ascii="Times New Roman" w:hAnsi="Times New Roman" w:cs="Times New Roman"/>
          <w:sz w:val="24"/>
          <w:szCs w:val="24"/>
        </w:rPr>
        <w:br/>
      </w:r>
      <w:r w:rsidRPr="00DD250E">
        <w:rPr>
          <w:rFonts w:ascii="Times New Roman" w:hAnsi="Times New Roman" w:cs="Times New Roman"/>
          <w:b/>
          <w:sz w:val="24"/>
          <w:szCs w:val="24"/>
        </w:rPr>
        <w:t>GIDA MADDELERİ, GIDA İLE TEMASTA BULUNAN MADDE VE MALZEMELERİN İTHALAT İŞLEMLERİ</w:t>
      </w:r>
    </w:p>
    <w:p w:rsidR="00DD250E" w:rsidRDefault="00DD250E" w:rsidP="00DD250E">
      <w:pPr>
        <w:pStyle w:val="ListeParagraf"/>
        <w:ind w:left="1080"/>
        <w:jc w:val="both"/>
        <w:rPr>
          <w:rStyle w:val="Gl"/>
          <w:rFonts w:ascii="Times New Roman" w:hAnsi="Times New Roman" w:cs="Times New Roman"/>
          <w:sz w:val="24"/>
          <w:szCs w:val="24"/>
        </w:rPr>
      </w:pPr>
      <w:r w:rsidRPr="00DD250E">
        <w:rPr>
          <w:rFonts w:ascii="Times New Roman" w:hAnsi="Times New Roman" w:cs="Times New Roman"/>
          <w:sz w:val="24"/>
          <w:szCs w:val="24"/>
        </w:rPr>
        <w:br/>
        <w:t xml:space="preserve">İl Müdürlüğü Gıda ve Yem Şube Müdürlüğünce,  İthalat işlemleri 5996 Sayılı Veteriner Hizmetleri, Bitki </w:t>
      </w:r>
      <w:proofErr w:type="gramStart"/>
      <w:r w:rsidRPr="00DD250E">
        <w:rPr>
          <w:rFonts w:ascii="Times New Roman" w:hAnsi="Times New Roman" w:cs="Times New Roman"/>
          <w:sz w:val="24"/>
          <w:szCs w:val="24"/>
        </w:rPr>
        <w:t>Sağlığı , Gıda</w:t>
      </w:r>
      <w:proofErr w:type="gramEnd"/>
      <w:r w:rsidRPr="00DD250E">
        <w:rPr>
          <w:rFonts w:ascii="Times New Roman" w:hAnsi="Times New Roman" w:cs="Times New Roman"/>
          <w:sz w:val="24"/>
          <w:szCs w:val="24"/>
        </w:rPr>
        <w:t xml:space="preserve"> ve Yem Kanunu Kapsamında 29.12.2010 tarih ve 27800 (5.Mükerrer) sayılı Resmi Gazetede Yayımlanan 2011/5 sayılı Dış Ticarette Standardizasyon Tebliği ile yine 02.09.2007 tarih ve 26631 sayılı Resmi Gazetede Yayımlanan ‘‘Gıda Maddeleri ve Gıda  İle Temasta Bulunan Maddelerin İthalatında Kontrol Belgesi Onaylanması ve İthalat Aşamasındaki Kontrol İşlemleri Hakkında Tebliğ’’ (Tebliğ No:39) ve 08.05.2008 tarih ve 26870 sayılı Resmi Gazetede Yayımlanan ‘‘Gıda Maddeleri ve Gıda  İle Temasta Bulunan Maddelerin İthalatında Kontrol Belgesi Onaylanması ve İthalat Aşamasındaki Kontrol İşlemleri Hakkında Tebliğde Değişiklik Yapılası Hakkında Tebliğ’’ (Tebliğ No:2008/16) ile Gıda ve Kontrol Genel Müdürlüğünün 26.06.2008 Tarih ve 24408 Sayılı yazısı eki ‘‘Gıda Maddeleri ve Gıda  İle Temasta Bulunan Maddelerin İthalatında Kontrol Belgesi Onaylanması ve İthalat Aşamasındaki Kontrol İşlemleri Hakkında Usul ve Esasları Belirleyen Talimat ’’ çerçevesinde yürütülmektedir.</w:t>
      </w:r>
      <w:r w:rsidRPr="00DD250E">
        <w:rPr>
          <w:rFonts w:ascii="Times New Roman" w:hAnsi="Times New Roman" w:cs="Times New Roman"/>
          <w:sz w:val="24"/>
          <w:szCs w:val="24"/>
        </w:rPr>
        <w:br/>
      </w:r>
      <w:r w:rsidRPr="00DD250E">
        <w:rPr>
          <w:rFonts w:ascii="Times New Roman" w:hAnsi="Times New Roman" w:cs="Times New Roman"/>
          <w:sz w:val="24"/>
          <w:szCs w:val="24"/>
        </w:rPr>
        <w:br/>
      </w:r>
      <w:r w:rsidRPr="00DD250E">
        <w:rPr>
          <w:rStyle w:val="Gl"/>
          <w:rFonts w:ascii="Times New Roman" w:hAnsi="Times New Roman" w:cs="Times New Roman"/>
          <w:sz w:val="24"/>
          <w:szCs w:val="24"/>
        </w:rPr>
        <w:t>İthalat Aşamasında Gerekli Belgeler ve Kontrol işlemleri</w:t>
      </w:r>
    </w:p>
    <w:p w:rsidR="00DD250E" w:rsidRDefault="00DD250E" w:rsidP="00DD250E">
      <w:pPr>
        <w:pStyle w:val="ListeParagraf"/>
        <w:ind w:left="1080"/>
        <w:jc w:val="both"/>
        <w:rPr>
          <w:rFonts w:ascii="Times New Roman" w:hAnsi="Times New Roman" w:cs="Times New Roman"/>
          <w:sz w:val="24"/>
          <w:szCs w:val="24"/>
        </w:rPr>
      </w:pPr>
      <w:r w:rsidRPr="00DD250E">
        <w:rPr>
          <w:rFonts w:ascii="Times New Roman" w:hAnsi="Times New Roman" w:cs="Times New Roman"/>
          <w:sz w:val="24"/>
          <w:szCs w:val="24"/>
        </w:rPr>
        <w:t>         İthalatçı firma tarafından ithal edilmek istenen ürünün kontrol edilmesi yönünde İl Müdürlüğüne hitaben yazılan dilekçe üzerine işlemlere başlanır.</w:t>
      </w:r>
    </w:p>
    <w:p w:rsidR="00DD250E" w:rsidRDefault="00DD250E" w:rsidP="00DD250E">
      <w:pPr>
        <w:pStyle w:val="ListeParagraf"/>
        <w:numPr>
          <w:ilvl w:val="0"/>
          <w:numId w:val="3"/>
        </w:numPr>
        <w:jc w:val="both"/>
        <w:rPr>
          <w:rFonts w:ascii="Times New Roman" w:hAnsi="Times New Roman" w:cs="Times New Roman"/>
          <w:sz w:val="24"/>
          <w:szCs w:val="24"/>
        </w:rPr>
      </w:pPr>
      <w:r w:rsidRPr="00DD250E">
        <w:rPr>
          <w:rFonts w:ascii="Times New Roman" w:hAnsi="Times New Roman" w:cs="Times New Roman"/>
          <w:sz w:val="24"/>
          <w:szCs w:val="24"/>
        </w:rPr>
        <w:t>İlgili Dış Ticarette Standardizasyon Tebliğinin Ek VI-A sayılı listesinde yer alan Kontrol Belgesine tabi ürünler ithal edilmek istenildiği zaman İl Müdürlüğüne aşağıdaki belgelerle başvurulur:</w:t>
      </w:r>
      <w:r w:rsidRPr="00DD250E">
        <w:rPr>
          <w:rFonts w:ascii="Times New Roman" w:hAnsi="Times New Roman" w:cs="Times New Roman"/>
          <w:sz w:val="24"/>
          <w:szCs w:val="24"/>
        </w:rPr>
        <w:br/>
        <w:t>1</w:t>
      </w:r>
      <w:proofErr w:type="gramStart"/>
      <w:r w:rsidRPr="00DD250E">
        <w:rPr>
          <w:rFonts w:ascii="Times New Roman" w:hAnsi="Times New Roman" w:cs="Times New Roman"/>
          <w:sz w:val="24"/>
          <w:szCs w:val="24"/>
        </w:rPr>
        <w:t>)</w:t>
      </w:r>
      <w:proofErr w:type="gramEnd"/>
      <w:r w:rsidRPr="00DD250E">
        <w:rPr>
          <w:rFonts w:ascii="Times New Roman" w:hAnsi="Times New Roman" w:cs="Times New Roman"/>
          <w:sz w:val="24"/>
          <w:szCs w:val="24"/>
        </w:rPr>
        <w:t>  Bakanlık yetkili birimlerince onaylanmış Kontrol Belgesi ve ekleri</w:t>
      </w: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t>2)  Özet Beyan, Antrepo Beyannamesi veya Serbest Bölge İşlem Formu</w:t>
      </w: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t>3) Sertifika: Kontrol Belgesi onaylanması aşamasında ibraz edilmediği durumlarda aranır.</w:t>
      </w: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t>4) Yaş sertifikası</w:t>
      </w: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t>5) Etiket Taahhütnamesi: 5inci maddenin (ğ) bendinde yer alan hükmün uygulanabilmesi için, gıda maddeleri için Ek 3’de örneği verilen Taahhütname ibraz edilir. (Tebliğ No:39)</w:t>
      </w: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t>         İthalat Otomasyon Sisteminde Kontrol Belgesinin onaylandığının görülmesi durumunda ithalat işlemi başlatılabilir. Ancak Kontrol Belgesinin İl Müdürlüğüne ait asıl nüshası ulaşmadan Gümrük Müdürlüğüne serbest bırakma yazısı yazılmaz.</w:t>
      </w:r>
    </w:p>
    <w:p w:rsidR="00DD250E" w:rsidRDefault="00DD250E" w:rsidP="00DD250E">
      <w:pPr>
        <w:pStyle w:val="ListeParagraf"/>
        <w:ind w:left="1440"/>
        <w:jc w:val="both"/>
        <w:rPr>
          <w:rFonts w:ascii="Times New Roman" w:hAnsi="Times New Roman" w:cs="Times New Roman"/>
          <w:sz w:val="24"/>
          <w:szCs w:val="24"/>
        </w:rPr>
      </w:pPr>
    </w:p>
    <w:p w:rsidR="00DD250E" w:rsidRDefault="00DD250E" w:rsidP="00DD250E">
      <w:pPr>
        <w:pStyle w:val="ListeParagraf"/>
        <w:ind w:left="1440"/>
        <w:jc w:val="both"/>
        <w:rPr>
          <w:rFonts w:ascii="Times New Roman" w:hAnsi="Times New Roman" w:cs="Times New Roman"/>
          <w:sz w:val="24"/>
          <w:szCs w:val="24"/>
        </w:rPr>
      </w:pPr>
      <w:r w:rsidRPr="00DD250E">
        <w:rPr>
          <w:rFonts w:ascii="Times New Roman" w:hAnsi="Times New Roman" w:cs="Times New Roman"/>
          <w:sz w:val="24"/>
          <w:szCs w:val="24"/>
        </w:rPr>
        <w:lastRenderedPageBreak/>
        <w:br/>
        <w:t>b) İlgili Dış Ticarette Standardizasyon Tebliğinin Ek VI-B sayılı listesinde yer alan Kontrol Belgesine tabi olmayan ürünler ithal edilmek istenildiği zaman İl Müdürlüğüne aşağıdaki belgelerle başvurulur:</w:t>
      </w:r>
    </w:p>
    <w:p w:rsidR="00DD250E" w:rsidRDefault="00DD250E" w:rsidP="00DD250E">
      <w:pPr>
        <w:pStyle w:val="ListeParagraf"/>
        <w:numPr>
          <w:ilvl w:val="0"/>
          <w:numId w:val="4"/>
        </w:numPr>
        <w:jc w:val="both"/>
        <w:rPr>
          <w:rFonts w:ascii="Times New Roman" w:hAnsi="Times New Roman" w:cs="Times New Roman"/>
          <w:sz w:val="24"/>
          <w:szCs w:val="24"/>
        </w:rPr>
      </w:pPr>
      <w:r w:rsidRPr="00DD250E">
        <w:rPr>
          <w:rFonts w:ascii="Times New Roman" w:hAnsi="Times New Roman" w:cs="Times New Roman"/>
          <w:sz w:val="24"/>
          <w:szCs w:val="24"/>
        </w:rPr>
        <w:t>Faaliyet Belgesi: Firma tarafından ilk başvuruda ve Bakanlıkça talep edilmesi durumunda ibraz edilir.</w:t>
      </w:r>
    </w:p>
    <w:p w:rsidR="00DD250E" w:rsidRDefault="00DD250E" w:rsidP="00DD250E">
      <w:pPr>
        <w:pStyle w:val="ListeParagraf"/>
        <w:numPr>
          <w:ilvl w:val="0"/>
          <w:numId w:val="4"/>
        </w:numPr>
        <w:jc w:val="both"/>
        <w:rPr>
          <w:rFonts w:ascii="Times New Roman" w:hAnsi="Times New Roman" w:cs="Times New Roman"/>
          <w:sz w:val="24"/>
          <w:szCs w:val="24"/>
        </w:rPr>
      </w:pPr>
      <w:r w:rsidRPr="00DD250E">
        <w:rPr>
          <w:rFonts w:ascii="Times New Roman" w:hAnsi="Times New Roman" w:cs="Times New Roman"/>
          <w:sz w:val="24"/>
          <w:szCs w:val="24"/>
        </w:rPr>
        <w:t>Özet Beyan, Antrepo Beyannamesi veya Serbest Bölge İşlem Formu</w:t>
      </w:r>
    </w:p>
    <w:p w:rsidR="00DD250E" w:rsidRDefault="00DD250E" w:rsidP="00DD250E">
      <w:pPr>
        <w:pStyle w:val="ListeParagraf"/>
        <w:numPr>
          <w:ilvl w:val="0"/>
          <w:numId w:val="4"/>
        </w:numPr>
        <w:jc w:val="both"/>
        <w:rPr>
          <w:rFonts w:ascii="Times New Roman" w:hAnsi="Times New Roman" w:cs="Times New Roman"/>
          <w:sz w:val="24"/>
          <w:szCs w:val="24"/>
        </w:rPr>
      </w:pPr>
      <w:r w:rsidRPr="00DD250E">
        <w:rPr>
          <w:rFonts w:ascii="Times New Roman" w:hAnsi="Times New Roman" w:cs="Times New Roman"/>
          <w:sz w:val="24"/>
          <w:szCs w:val="24"/>
        </w:rPr>
        <w:t>Bileşen listesi</w:t>
      </w:r>
    </w:p>
    <w:p w:rsidR="00DD250E" w:rsidRDefault="00DD250E" w:rsidP="00DD250E">
      <w:pPr>
        <w:pStyle w:val="ListeParagraf"/>
        <w:numPr>
          <w:ilvl w:val="0"/>
          <w:numId w:val="4"/>
        </w:numPr>
        <w:jc w:val="both"/>
        <w:rPr>
          <w:rFonts w:ascii="Times New Roman" w:hAnsi="Times New Roman" w:cs="Times New Roman"/>
          <w:sz w:val="24"/>
          <w:szCs w:val="24"/>
        </w:rPr>
      </w:pPr>
      <w:r w:rsidRPr="00DD250E">
        <w:rPr>
          <w:rFonts w:ascii="Times New Roman" w:hAnsi="Times New Roman" w:cs="Times New Roman"/>
          <w:sz w:val="24"/>
          <w:szCs w:val="24"/>
        </w:rPr>
        <w:t xml:space="preserve">Sertifika: 4üncü maddenin (i) bendinde tanımlanan sertifika aranır. Ancak; Gümrük Tarife Cetvelinin </w:t>
      </w:r>
      <w:proofErr w:type="spellStart"/>
      <w:r w:rsidRPr="00DD250E">
        <w:rPr>
          <w:rFonts w:ascii="Times New Roman" w:hAnsi="Times New Roman" w:cs="Times New Roman"/>
          <w:sz w:val="24"/>
          <w:szCs w:val="24"/>
        </w:rPr>
        <w:t>kolejen</w:t>
      </w:r>
      <w:proofErr w:type="spellEnd"/>
      <w:r w:rsidRPr="00DD250E">
        <w:rPr>
          <w:rFonts w:ascii="Times New Roman" w:hAnsi="Times New Roman" w:cs="Times New Roman"/>
          <w:sz w:val="24"/>
          <w:szCs w:val="24"/>
        </w:rPr>
        <w:t xml:space="preserve"> içerenler hariç 39, 40, 44, 45, 48, 69, 70, 72, 73 ve 82 nolu fasıllarında bulunan ve sadece Avrupa Birliği üyesi orijinli olan ürünler için sertifika yerine üretici firma beyanı kabul edilebilir. (Tebliğ No:39)</w:t>
      </w:r>
    </w:p>
    <w:p w:rsidR="00DD250E" w:rsidRDefault="00DD250E" w:rsidP="00DD250E">
      <w:pPr>
        <w:pStyle w:val="ListeParagraf"/>
        <w:numPr>
          <w:ilvl w:val="0"/>
          <w:numId w:val="4"/>
        </w:numPr>
        <w:jc w:val="both"/>
        <w:rPr>
          <w:rFonts w:ascii="Times New Roman" w:hAnsi="Times New Roman" w:cs="Times New Roman"/>
          <w:sz w:val="24"/>
          <w:szCs w:val="24"/>
        </w:rPr>
      </w:pPr>
      <w:proofErr w:type="gramStart"/>
      <w:r w:rsidRPr="00DD250E">
        <w:rPr>
          <w:rFonts w:ascii="Times New Roman" w:hAnsi="Times New Roman" w:cs="Times New Roman"/>
          <w:sz w:val="24"/>
          <w:szCs w:val="24"/>
        </w:rPr>
        <w:t>Etiket Taahhütnamesi: 5inci maddenin (ğ) bendinde yer alan hükmün uygulanabilmesi için, gıda maddeleri için Ek 3’de örneği verilen Taahhütname, gıda ile temasta bulunan madde ve malzemeler için Ek 4’de örneği verilen Taahhütname ibraz edilir.(Tebliğ No:39)</w:t>
      </w:r>
      <w:r w:rsidRPr="00DD250E">
        <w:rPr>
          <w:rFonts w:ascii="Times New Roman" w:hAnsi="Times New Roman" w:cs="Times New Roman"/>
          <w:sz w:val="24"/>
          <w:szCs w:val="24"/>
        </w:rPr>
        <w:br/>
        <w:t xml:space="preserve">İthal edilmek istenen ürünün mevzuata uygunluğu ithalat aşamasında yapılacak kontrol ve denetim ile belirlenir. </w:t>
      </w:r>
      <w:proofErr w:type="gramEnd"/>
      <w:r w:rsidRPr="00DD250E">
        <w:rPr>
          <w:rFonts w:ascii="Times New Roman" w:hAnsi="Times New Roman" w:cs="Times New Roman"/>
          <w:sz w:val="24"/>
          <w:szCs w:val="24"/>
        </w:rPr>
        <w:t xml:space="preserve">Kontroller; doküman kontrolü, kimlik kontrolü ve fiziksel kontrol aşamalarını kapsar. Doküman kontrolü; ürünle ilgili onaylanan Kontrol Belgesi </w:t>
      </w:r>
      <w:proofErr w:type="gramStart"/>
      <w:r w:rsidRPr="00DD250E">
        <w:rPr>
          <w:rFonts w:ascii="Times New Roman" w:hAnsi="Times New Roman" w:cs="Times New Roman"/>
          <w:sz w:val="24"/>
          <w:szCs w:val="24"/>
        </w:rPr>
        <w:t>dahil</w:t>
      </w:r>
      <w:proofErr w:type="gramEnd"/>
      <w:r w:rsidRPr="00DD250E">
        <w:rPr>
          <w:rFonts w:ascii="Times New Roman" w:hAnsi="Times New Roman" w:cs="Times New Roman"/>
          <w:sz w:val="24"/>
          <w:szCs w:val="24"/>
        </w:rPr>
        <w:t xml:space="preserve"> ithalat aşamasında sunulan tüm belgelerin kontrolünü, kimlik kontrolü; ürünle ilgili sunulan belgelerde yer alan bilgilerle ürünün uyuşup uyuşmadığının kontrolünü, fiziksel kontrol ise; organoleptik muayene, ambalaj ve etiket kontrolü, numune alma ve laboratuar analizlerini de kapsayan kontrolleri içerir.</w:t>
      </w:r>
    </w:p>
    <w:p w:rsidR="00DD250E" w:rsidRPr="00DD250E" w:rsidRDefault="00DD250E" w:rsidP="00DD250E">
      <w:pPr>
        <w:pStyle w:val="ListeParagraf"/>
        <w:ind w:left="1800"/>
        <w:jc w:val="both"/>
        <w:rPr>
          <w:rFonts w:ascii="Times New Roman" w:hAnsi="Times New Roman" w:cs="Times New Roman"/>
          <w:sz w:val="24"/>
          <w:szCs w:val="24"/>
        </w:rPr>
      </w:pPr>
      <w:r w:rsidRPr="00DD250E">
        <w:rPr>
          <w:rFonts w:ascii="Times New Roman" w:hAnsi="Times New Roman" w:cs="Times New Roman"/>
          <w:sz w:val="24"/>
          <w:szCs w:val="24"/>
        </w:rPr>
        <w:br/>
      </w:r>
    </w:p>
    <w:p w:rsidR="00DD250E" w:rsidRPr="00DD250E" w:rsidRDefault="00DD250E" w:rsidP="00DD250E">
      <w:pPr>
        <w:jc w:val="both"/>
        <w:rPr>
          <w:rFonts w:ascii="Times New Roman" w:hAnsi="Times New Roman" w:cs="Times New Roman"/>
          <w:sz w:val="24"/>
          <w:szCs w:val="24"/>
        </w:rPr>
      </w:pPr>
    </w:p>
    <w:sectPr w:rsidR="00DD250E" w:rsidRPr="00DD250E" w:rsidSect="00DD250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D3006"/>
    <w:multiLevelType w:val="hybridMultilevel"/>
    <w:tmpl w:val="6D90A8DC"/>
    <w:lvl w:ilvl="0" w:tplc="2A600C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46CD626C"/>
    <w:multiLevelType w:val="hybridMultilevel"/>
    <w:tmpl w:val="F40C090A"/>
    <w:lvl w:ilvl="0" w:tplc="0EC4D4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695110"/>
    <w:multiLevelType w:val="hybridMultilevel"/>
    <w:tmpl w:val="AA0C084A"/>
    <w:lvl w:ilvl="0" w:tplc="2ED281B6">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
    <w:nsid w:val="6C2D457B"/>
    <w:multiLevelType w:val="hybridMultilevel"/>
    <w:tmpl w:val="6B3C40CC"/>
    <w:lvl w:ilvl="0" w:tplc="CEDE9E4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D250E"/>
    <w:rsid w:val="00146212"/>
    <w:rsid w:val="001B1954"/>
    <w:rsid w:val="0033320D"/>
    <w:rsid w:val="00981F65"/>
    <w:rsid w:val="00B51E00"/>
    <w:rsid w:val="00CE2AFD"/>
    <w:rsid w:val="00DD25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D250E"/>
    <w:rPr>
      <w:b/>
      <w:bCs/>
    </w:rPr>
  </w:style>
  <w:style w:type="paragraph" w:styleId="ListeParagraf">
    <w:name w:val="List Paragraph"/>
    <w:basedOn w:val="Normal"/>
    <w:uiPriority w:val="34"/>
    <w:qFormat/>
    <w:rsid w:val="00DD250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2015-04-22T10:18:47+00:00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141E8-8D64-4B8A-BDEF-F7716733C8DA}"/>
</file>

<file path=customXml/itemProps2.xml><?xml version="1.0" encoding="utf-8"?>
<ds:datastoreItem xmlns:ds="http://schemas.openxmlformats.org/officeDocument/2006/customXml" ds:itemID="{19B72351-7C39-40DE-B32C-1F06D47C2F73}"/>
</file>

<file path=customXml/itemProps3.xml><?xml version="1.0" encoding="utf-8"?>
<ds:datastoreItem xmlns:ds="http://schemas.openxmlformats.org/officeDocument/2006/customXml" ds:itemID="{85385C52-A9D2-46CB-AFFB-8CFF0FCBBD4C}"/>
</file>

<file path=docProps/app.xml><?xml version="1.0" encoding="utf-8"?>
<Properties xmlns="http://schemas.openxmlformats.org/officeDocument/2006/extended-properties" xmlns:vt="http://schemas.openxmlformats.org/officeDocument/2006/docPropsVTypes">
  <Template>Normal.dotm</Template>
  <TotalTime>10</TotalTime>
  <Pages>1</Pages>
  <Words>2927</Words>
  <Characters>16685</Characters>
  <Application>Microsoft Office Word</Application>
  <DocSecurity>0</DocSecurity>
  <Lines>139</Lines>
  <Paragraphs>39</Paragraphs>
  <ScaleCrop>false</ScaleCrop>
  <Company/>
  <LinksUpToDate>false</LinksUpToDate>
  <CharactersWithSpaces>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2014-04-22T10:08:00Z</dcterms:created>
  <dcterms:modified xsi:type="dcterms:W3CDTF">2014-04-22T10:18:00Z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